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/>
          <w:color w:val="auto"/>
          <w:sz w:val="30"/>
          <w:szCs w:val="30"/>
          <w:lang w:eastAsia="zh-CN"/>
        </w:rPr>
        <w:t>石景山居住地变更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在准备材料前，请务必登陆个人系统完善个人信息并查看相关附件是否上传。如否，需在个人系统完善个人信息后，另提供以下材料续签材料一起发至指定邮箱。如是，请忽略。</w:t>
      </w:r>
    </w:p>
    <w:tbl>
      <w:tblPr>
        <w:tblStyle w:val="3"/>
        <w:tblW w:w="983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身份证、户口本首页及本人页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申请人身份证、户口本首页及本人页。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（如果是非亲属关系，提供情况说明，加盖单位公章）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近6个月的纳税记录，加盖单位公章，经办人签字，备注“该员工个税由我单位代扣代缴”；近6个月的单位报税截图，加盖单位公章，经办人签字，备注“该员工个税由我单位代扣代缴”；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3" w:lineRule="atLeast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现单位的劳动合同全本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件扫描件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加盖单位公章，经办人签字，备注“与原件一致”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（中智审核合格时，距有效期至少7个月）劳动合同双方签字处，法人签字的处需有法人签字，不能为空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材料清单：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1、固定住所证明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a.自有住房的，以下任意一项：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（1）提供《房屋所有权证》或《不动产权证书》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房主为配偶的，需提供结婚证及配偶身份证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instrText xml:space="preserve"> HYPERLINK "https://www.ciicbj.com/ciicwqfwzw/resource/cms/article/558050/558867/2020090316561788557.jpg" </w:instrTex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t>房本复印件样式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instrText xml:space="preserve"> HYPERLINK "https://www.ciicbj.com/ciicwqfwzw/resource/cms/article/558050/558867/2020090316561844345.jpg" </w:instrTex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t>身份证复印件样式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（2）尚未取得房屋产权证或不动产权证的，提供商品房买卖网签合同</w:t>
      </w:r>
      <w:r>
        <w:rPr>
          <w:rFonts w:hint="eastAsia" w:ascii="宋体" w:hAnsi="宋体" w:eastAsia="宋体" w:cs="宋体"/>
          <w:i w:val="0"/>
          <w:caps w:val="0"/>
          <w:color w:val="C00000"/>
          <w:spacing w:val="0"/>
          <w:kern w:val="0"/>
          <w:sz w:val="21"/>
          <w:szCs w:val="21"/>
          <w:lang w:val="en-US" w:eastAsia="zh-CN" w:bidi="ar"/>
        </w:rPr>
        <w:t>所有页复印件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及购房发票及复印件；经办人签字，备注“与原件一致”。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（3）房产抵押的，提供银行抵押合同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b.租住房屋的：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提供有租赁期限，且记载有房屋详细地址、出租人和承租人双方姓名、居民身份证号码、联系方式、租赁期限的房屋租赁合同或协议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（中智审核合格时，有效期至少6个月，租期至少一年）。房主的《房屋所有权证》或《不动产权证书》，或商品房买卖网签合同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加盖单位公章，经办人签字，备注“与原件一致”；</w:t>
      </w:r>
      <w:bookmarkStart w:id="0" w:name="_GoBack"/>
      <w:r>
        <w:rPr>
          <w:rFonts w:hint="eastAsia" w:ascii="宋体" w:hAnsi="宋体" w:eastAsia="宋体" w:cs="宋体"/>
          <w:i w:val="0"/>
          <w:iCs w:val="0"/>
          <w:color w:val="C00000"/>
          <w:kern w:val="0"/>
          <w:sz w:val="19"/>
          <w:szCs w:val="19"/>
          <w:u w:val="none"/>
          <w:lang w:val="en-US" w:eastAsia="zh-CN" w:bidi="ar"/>
        </w:rPr>
        <w:t>房主身份证复印件扫描件</w:t>
      </w:r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租住农村宅基地房屋的，同时还需提供房屋所有人居民户口簿首页和本人页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无法提供《房屋所有权证》或《不动产权证书》原件的，应提供租赁发票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c.居住单位公房的：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单位自有房屋：提供房屋产权证明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单位出具的申请人居住证明原件；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若单位租赁的：需提供租赁合同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单位出具的申请人居住证明原件；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d.居住亲友住房的：出具房产证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亲友双方签署的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instrText xml:space="preserve"> HYPERLINK "https://www.ciicbj.com/ciicwqfwzw/zjbl-bjgzjzz/grywjs/grgzjzzjzdbg/clqd12/sjsq36/559555/2020061012481161619.doc" </w:instrTex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t>借住声明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t>原件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和房主身份证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用人单位须在借住声明上加盖公章。借住声明中房屋地址需与房本一致。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instrText xml:space="preserve"> HYPERLINK "https://www.ciicbj.com/ciicwqfwzw/resource/cms/article/558050/558867/2020090316561844345.jpg" </w:instrTex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t>身份证复印件</w:t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kern w:val="0"/>
          <w:sz w:val="21"/>
          <w:szCs w:val="21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需正反面同向复印在一张A4纸上。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e.提供《北京市居住证》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（中智审核合格时，有效期至少4个月）；如提交居住证确认单，需提供加盖派出所公章再复印后加盖单位公章的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复印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件扫描件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加盖单位公章，经办人签字，备注“与原件一致”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2.个人及单位出具的诚信声明，本人及单位法人（负责人）手签字，不能盖人名章。</w: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instrText xml:space="preserve"> HYPERLINK "http://www.ciicbj.com/eportal/fileDir/ciicwqfwzw/resource/cms/article/558050/558867/石景山个人业务-诚信声明.pdf" </w:instrTex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</w:rPr>
        <w:t>模板下载</w:t>
      </w:r>
      <w:r>
        <w:rPr>
          <w:rStyle w:val="6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singl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温馨提示：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1、所有复印件材料必须A4纸复印，加盖公章，注明“与原件一致”，经办人签字，扫描PDF格式，大小小于2M。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2、提供的固定住所房屋用途必须是居住所用，若房子为纯商用或办公等非住宅类不受理，商住两用可以。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5258"/>
    <w:rsid w:val="078055D1"/>
    <w:rsid w:val="07C612EC"/>
    <w:rsid w:val="12BF20F7"/>
    <w:rsid w:val="13E15258"/>
    <w:rsid w:val="15413A5A"/>
    <w:rsid w:val="176E71CF"/>
    <w:rsid w:val="257E3A45"/>
    <w:rsid w:val="49863996"/>
    <w:rsid w:val="5563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2021-05-08T10:38:00Z</dcterms:created>
  <dc:creator>点点</dc:creator>
  <cp:lastModifiedBy>WPS工居组</cp:lastModifiedBy>
  <dcterms:modified xsi:type="dcterms:W3CDTF">2021-08-05T02:18:17Z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26797E71E1FC43F58533B4D38D431A97</vt:lpwstr>
  </property>
</Properties>
</file>