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wordWrap w:val="0"/>
        <w:spacing w:before="0" w:beforeAutospacing="0" w:after="0" w:afterAutospacing="0" w:line="368" w:lineRule="atLeast"/>
        <w:ind w:left="0" w:right="0"/>
        <w:jc w:val="center"/>
        <w:rPr>
          <w:rFonts w:hint="eastAsia" w:ascii="宋体" w:hAnsi="宋体" w:eastAsia="宋体" w:cs="宋体"/>
          <w:color w:val="313131"/>
          <w:sz w:val="22"/>
          <w:szCs w:val="22"/>
        </w:rPr>
      </w:pPr>
      <w:r>
        <w:rPr>
          <w:rFonts w:hint="eastAsia" w:ascii="宋体" w:hAnsi="宋体" w:eastAsia="宋体" w:cs="宋体"/>
          <w:i w:val="0"/>
          <w:iCs w:val="0"/>
          <w:caps w:val="0"/>
          <w:color w:val="313131"/>
          <w:spacing w:val="0"/>
          <w:sz w:val="22"/>
          <w:szCs w:val="22"/>
        </w:rPr>
        <w:t>个人单位变更申请资格-</w:t>
      </w:r>
      <w:r>
        <w:rPr>
          <w:rFonts w:hint="eastAsia" w:cs="宋体"/>
          <w:i w:val="0"/>
          <w:iCs w:val="0"/>
          <w:caps w:val="0"/>
          <w:color w:val="313131"/>
          <w:spacing w:val="0"/>
          <w:sz w:val="22"/>
          <w:szCs w:val="22"/>
          <w:lang w:eastAsia="zh-CN"/>
        </w:rPr>
        <w:t>顺义</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一、单位条件：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1.接收单位已经在政府部门建立工作居住证账户且账号权限属本区管理范围内</w:t>
      </w:r>
      <w:r>
        <w:rPr>
          <w:rFonts w:hint="eastAsia" w:ascii="微软雅黑" w:hAnsi="微软雅黑" w:eastAsia="微软雅黑" w:cs="微软雅黑"/>
          <w:b w:val="0"/>
          <w:bCs w:val="0"/>
          <w:i w:val="0"/>
          <w:iCs w:val="0"/>
          <w:caps w:val="0"/>
          <w:color w:val="333333"/>
          <w:spacing w:val="0"/>
          <w:sz w:val="22"/>
          <w:szCs w:val="22"/>
          <w:shd w:val="clear" w:fill="FEFFFF"/>
        </w:rPr>
        <w:t>（如账号不属于本区管理，请先办理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shd w:val="clear" w:fill="FEFFFF"/>
        </w:rPr>
        <w:t>单位注册地跨区县变更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33333"/>
          <w:spacing w:val="0"/>
          <w:sz w:val="22"/>
          <w:szCs w:val="22"/>
          <w:shd w:val="clear" w:fill="FE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val="0"/>
          <w:bCs w:val="0"/>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3.单位账号状态正常有效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微软雅黑" w:cs="宋体"/>
          <w:color w:val="3A3A3A"/>
          <w:sz w:val="19"/>
          <w:szCs w:val="19"/>
          <w:lang w:eastAsia="zh-CN"/>
        </w:rPr>
      </w:pPr>
      <w:r>
        <w:rPr>
          <w:rFonts w:hint="eastAsia" w:ascii="微软雅黑" w:hAnsi="微软雅黑" w:eastAsia="微软雅黑" w:cs="微软雅黑"/>
          <w:b w:val="0"/>
          <w:bCs w:val="0"/>
          <w:i w:val="0"/>
          <w:iCs w:val="0"/>
          <w:caps w:val="0"/>
          <w:color w:val="3A3A3A"/>
          <w:spacing w:val="0"/>
          <w:sz w:val="22"/>
          <w:szCs w:val="22"/>
        </w:rPr>
        <w:t>4.原单位须在离职5天内</w:t>
      </w:r>
      <w:r>
        <w:rPr>
          <w:rFonts w:hint="eastAsia" w:ascii="微软雅黑" w:hAnsi="微软雅黑" w:eastAsia="微软雅黑" w:cs="微软雅黑"/>
          <w:b w:val="0"/>
          <w:bCs w:val="0"/>
          <w:i w:val="0"/>
          <w:iCs w:val="0"/>
          <w:caps w:val="0"/>
          <w:color w:val="3A3A3A"/>
          <w:spacing w:val="0"/>
          <w:sz w:val="22"/>
          <w:szCs w:val="22"/>
          <w:lang w:eastAsia="zh-CN"/>
        </w:rPr>
        <w:t>解除单位关联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eastAsia="zh-CN"/>
        </w:rPr>
      </w:pPr>
      <w:r>
        <w:rPr>
          <w:rFonts w:hint="eastAsia" w:ascii="微软雅黑" w:hAnsi="微软雅黑" w:eastAsia="微软雅黑" w:cs="微软雅黑"/>
          <w:b w:val="0"/>
          <w:bCs w:val="0"/>
          <w:i w:val="0"/>
          <w:iCs w:val="0"/>
          <w:caps w:val="0"/>
          <w:color w:val="3A3A3A"/>
          <w:spacing w:val="0"/>
          <w:sz w:val="22"/>
          <w:szCs w:val="22"/>
        </w:rPr>
        <w:t>5.</w:t>
      </w:r>
      <w:r>
        <w:rPr>
          <w:rFonts w:ascii="微软雅黑" w:hAnsi="微软雅黑" w:eastAsia="微软雅黑" w:cs="微软雅黑"/>
          <w:b w:val="0"/>
          <w:bCs w:val="0"/>
          <w:i w:val="0"/>
          <w:iCs w:val="0"/>
          <w:caps w:val="0"/>
          <w:color w:val="3A3A3A"/>
          <w:spacing w:val="0"/>
          <w:sz w:val="22"/>
          <w:szCs w:val="22"/>
        </w:rPr>
        <w:t>单位现纳税地为本区县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6.</w:t>
      </w:r>
      <w:r>
        <w:rPr>
          <w:rFonts w:ascii="微软雅黑" w:hAnsi="微软雅黑" w:eastAsia="微软雅黑" w:cs="微软雅黑"/>
          <w:b w:val="0"/>
          <w:bCs w:val="0"/>
          <w:i w:val="0"/>
          <w:iCs w:val="0"/>
          <w:caps w:val="0"/>
          <w:color w:val="3A3A3A"/>
          <w:spacing w:val="0"/>
          <w:sz w:val="22"/>
          <w:szCs w:val="22"/>
        </w:rPr>
        <w:t>申请单位主营业务不属于</w:t>
      </w:r>
      <w:r>
        <w:rPr>
          <w:rFonts w:hint="eastAsia" w:ascii="微软雅黑" w:hAnsi="微软雅黑" w:eastAsia="微软雅黑" w:cs="微软雅黑"/>
          <w:b/>
          <w:bCs/>
          <w:i w:val="0"/>
          <w:iCs w:val="0"/>
          <w:caps w:val="0"/>
          <w:color w:val="3A3A3A"/>
          <w:spacing w:val="0"/>
          <w:sz w:val="22"/>
          <w:szCs w:val="22"/>
        </w:rPr>
        <w:t>《</w:t>
      </w:r>
      <w:r>
        <w:rPr>
          <w:rFonts w:hint="eastAsia" w:ascii="宋体" w:hAnsi="宋体" w:eastAsia="宋体" w:cs="宋体"/>
          <w:b w:val="0"/>
          <w:bCs w:val="0"/>
          <w:i w:val="0"/>
          <w:iCs w:val="0"/>
          <w:caps w:val="0"/>
          <w:color w:val="0000FF"/>
          <w:spacing w:val="0"/>
          <w:sz w:val="18"/>
          <w:szCs w:val="18"/>
          <w:u w:val="none"/>
        </w:rPr>
        <w:fldChar w:fldCharType="begin"/>
      </w:r>
      <w:r>
        <w:rPr>
          <w:rFonts w:hint="eastAsia" w:ascii="宋体" w:hAnsi="宋体" w:eastAsia="宋体" w:cs="宋体"/>
          <w:b w:val="0"/>
          <w:bCs w:val="0"/>
          <w:i w:val="0"/>
          <w:iCs w:val="0"/>
          <w:caps w:val="0"/>
          <w:color w:val="0000FF"/>
          <w:spacing w:val="0"/>
          <w:sz w:val="18"/>
          <w:szCs w:val="18"/>
          <w:u w:val="none"/>
        </w:rPr>
        <w:instrText xml:space="preserve"> HYPERLINK "https://www.ciicbj.com/ciicwqfwzw/zjbl-bjgzjzz/gsywjs/dwlh/558067/2020060913043156602.docx" </w:instrText>
      </w:r>
      <w:r>
        <w:rPr>
          <w:rFonts w:hint="eastAsia" w:ascii="宋体" w:hAnsi="宋体" w:eastAsia="宋体" w:cs="宋体"/>
          <w:b w:val="0"/>
          <w:bCs w:val="0"/>
          <w:i w:val="0"/>
          <w:iCs w:val="0"/>
          <w:caps w:val="0"/>
          <w:color w:val="0000FF"/>
          <w:spacing w:val="0"/>
          <w:sz w:val="18"/>
          <w:szCs w:val="18"/>
          <w:u w:val="none"/>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北京市新增行业的禁止和限制目录（2018版）</w:t>
      </w:r>
      <w:r>
        <w:rPr>
          <w:rFonts w:hint="eastAsia" w:ascii="宋体" w:hAnsi="宋体" w:eastAsia="宋体" w:cs="宋体"/>
          <w:b w:val="0"/>
          <w:bCs w:val="0"/>
          <w:i w:val="0"/>
          <w:iCs w:val="0"/>
          <w:caps w:val="0"/>
          <w:color w:val="0000FF"/>
          <w:spacing w:val="0"/>
          <w:sz w:val="18"/>
          <w:szCs w:val="18"/>
          <w:u w:val="none"/>
        </w:rPr>
        <w:fldChar w:fldCharType="end"/>
      </w:r>
      <w:r>
        <w:rPr>
          <w:rFonts w:hint="eastAsia" w:ascii="微软雅黑" w:hAnsi="微软雅黑" w:eastAsia="微软雅黑" w:cs="微软雅黑"/>
          <w:b/>
          <w:bCs/>
          <w:i w:val="0"/>
          <w:iCs w:val="0"/>
          <w:caps w:val="0"/>
          <w:color w:val="3A3A3A"/>
          <w:spacing w:val="0"/>
          <w:sz w:val="22"/>
          <w:szCs w:val="2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lang w:val="en-US" w:eastAsia="zh-CN"/>
        </w:rPr>
      </w:pPr>
      <w:r>
        <w:rPr>
          <w:rFonts w:hint="eastAsia" w:ascii="微软雅黑" w:hAnsi="微软雅黑" w:eastAsia="微软雅黑" w:cs="微软雅黑"/>
          <w:b w:val="0"/>
          <w:bCs w:val="0"/>
          <w:i w:val="0"/>
          <w:iCs w:val="0"/>
          <w:caps w:val="0"/>
          <w:color w:val="3A3A3A"/>
          <w:spacing w:val="0"/>
          <w:sz w:val="22"/>
          <w:szCs w:val="22"/>
        </w:rPr>
        <w:t>1.申请人工作居住证</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正常有效状态</w:t>
      </w:r>
      <w:r>
        <w:rPr>
          <w:rFonts w:hint="eastAsia" w:ascii="微软雅黑" w:hAnsi="微软雅黑" w:eastAsia="微软雅黑" w:cs="微软雅黑"/>
          <w:b w:val="0"/>
          <w:bCs w:val="0"/>
          <w:i w:val="0"/>
          <w:iCs w:val="0"/>
          <w:caps w:val="0"/>
          <w:color w:val="3A3A3A"/>
          <w:spacing w:val="0"/>
          <w:sz w:val="22"/>
          <w:szCs w:val="22"/>
          <w:lang w:eastAsia="zh-CN"/>
        </w:rPr>
        <w:t>，且在证面到期日</w:t>
      </w:r>
      <w:r>
        <w:rPr>
          <w:rFonts w:hint="eastAsia" w:ascii="微软雅黑" w:hAnsi="微软雅黑" w:eastAsia="微软雅黑" w:cs="微软雅黑"/>
          <w:b w:val="0"/>
          <w:bCs w:val="0"/>
          <w:i w:val="0"/>
          <w:iCs w:val="0"/>
          <w:caps w:val="0"/>
          <w:color w:val="3A3A3A"/>
          <w:spacing w:val="0"/>
          <w:sz w:val="22"/>
          <w:szCs w:val="22"/>
          <w:lang w:val="en-US" w:eastAsia="zh-CN"/>
        </w:rPr>
        <w:t>60天内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rPr>
          <w:rFonts w:hint="eastAsia" w:ascii="微软雅黑" w:hAnsi="微软雅黑" w:eastAsia="微软雅黑" w:cs="微软雅黑"/>
          <w:b w:val="0"/>
          <w:bCs w:val="0"/>
          <w:i w:val="0"/>
          <w:iCs w:val="0"/>
          <w:caps w:val="0"/>
          <w:color w:val="3A3A3A"/>
          <w:spacing w:val="0"/>
          <w:sz w:val="22"/>
          <w:szCs w:val="22"/>
        </w:rPr>
      </w:pPr>
      <w:r>
        <w:rPr>
          <w:rFonts w:hint="eastAsia" w:ascii="微软雅黑" w:hAnsi="微软雅黑" w:eastAsia="微软雅黑" w:cs="微软雅黑"/>
          <w:b w:val="0"/>
          <w:bCs w:val="0"/>
          <w:i w:val="0"/>
          <w:iCs w:val="0"/>
          <w:caps w:val="0"/>
          <w:color w:val="3A3A3A"/>
          <w:spacing w:val="0"/>
          <w:sz w:val="22"/>
          <w:szCs w:val="22"/>
        </w:rPr>
        <w:t>2.申请单位、《劳动合同》签订单位、纳税缴纳和社保缴纳须为同一家单位，即迁出单位与迁入单位之前无其他任职单位或参保单位</w:t>
      </w:r>
    </w:p>
    <w:p>
      <w:pPr>
        <w:keepNext w:val="0"/>
        <w:keepLines w:val="0"/>
        <w:widowControl/>
        <w:suppressLineNumbers w:val="0"/>
        <w:spacing w:before="0" w:beforeAutospacing="0" w:after="0" w:afterAutospacing="0"/>
        <w:ind w:left="0" w:right="0"/>
        <w:jc w:val="both"/>
        <w:rPr>
          <w:rFonts w:hint="eastAsia" w:ascii="微软雅黑" w:hAnsi="微软雅黑" w:eastAsia="微软雅黑" w:cs="微软雅黑"/>
          <w:color w:val="3A3A3A"/>
          <w:sz w:val="22"/>
          <w:szCs w:val="22"/>
          <w:bdr w:val="none" w:color="auto" w:sz="0" w:space="0"/>
          <w:lang w:val="en-US"/>
        </w:rPr>
      </w:pPr>
      <w:r>
        <w:rPr>
          <w:rFonts w:hint="eastAsia" w:ascii="微软雅黑" w:hAnsi="微软雅黑" w:eastAsia="微软雅黑" w:cs="微软雅黑"/>
          <w:color w:val="3A3A3A"/>
          <w:kern w:val="0"/>
          <w:sz w:val="22"/>
          <w:szCs w:val="22"/>
          <w:bdr w:val="none" w:color="auto" w:sz="0" w:space="0"/>
          <w:lang w:val="en-US" w:eastAsia="zh-CN" w:bidi="ar"/>
        </w:rPr>
        <w:t>3. 申请人近12个月（打印至最新月份）社保个人权益记录，要求左上角单位名称是现单位，变动记录中无跨单位缴纳社保的情况。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0" w:right="0"/>
        <w:rPr>
          <w:rFonts w:hint="eastAsia" w:ascii="宋体" w:hAnsi="宋体" w:eastAsia="宋体" w:cs="宋体"/>
          <w:color w:val="3A3A3A"/>
          <w:sz w:val="19"/>
          <w:szCs w:val="19"/>
        </w:rPr>
      </w:pPr>
      <w:bookmarkStart w:id="0" w:name="_GoBack"/>
      <w:bookmarkEnd w:id="0"/>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368" w:lineRule="atLeast"/>
        <w:ind w:left="360" w:right="0" w:hanging="360"/>
      </w:pPr>
      <w:r>
        <w:rPr>
          <w:rFonts w:hint="eastAsia" w:ascii="微软雅黑" w:hAnsi="微软雅黑" w:eastAsia="微软雅黑" w:cs="微软雅黑"/>
          <w:b w:val="0"/>
          <w:bCs w:val="0"/>
          <w:i w:val="0"/>
          <w:iCs w:val="0"/>
          <w:caps w:val="0"/>
          <w:color w:val="3A3A3A"/>
          <w:spacing w:val="0"/>
          <w:sz w:val="22"/>
          <w:szCs w:val="22"/>
        </w:rPr>
        <w:t>①</w:t>
      </w:r>
      <w:r>
        <w:rPr>
          <w:rFonts w:hint="eastAsia" w:ascii="微软雅黑" w:hAnsi="微软雅黑" w:eastAsia="微软雅黑" w:cs="微软雅黑"/>
          <w:b w:val="0"/>
          <w:bCs w:val="0"/>
          <w:i w:val="0"/>
          <w:iCs w:val="0"/>
          <w:caps w:val="0"/>
          <w:color w:val="3A3A3A"/>
          <w:spacing w:val="0"/>
          <w:sz w:val="22"/>
          <w:szCs w:val="22"/>
          <w:lang w:eastAsia="zh-CN"/>
        </w:rPr>
        <w:t>解除关联单位名称需与社保权益记录上家单位一致；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微软雅黑">
    <w:panose1 w:val="020B0503020204020204"/>
    <w:charset w:val="86"/>
    <w:family w:val="auto"/>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1B069E"/>
    <w:rsid w:val="00406658"/>
    <w:rsid w:val="00494298"/>
    <w:rsid w:val="01BD0214"/>
    <w:rsid w:val="059E491D"/>
    <w:rsid w:val="06B93073"/>
    <w:rsid w:val="07FB6FE8"/>
    <w:rsid w:val="08397595"/>
    <w:rsid w:val="11056482"/>
    <w:rsid w:val="11F32549"/>
    <w:rsid w:val="121A2B0D"/>
    <w:rsid w:val="17E0529E"/>
    <w:rsid w:val="2A5A2411"/>
    <w:rsid w:val="358453EE"/>
    <w:rsid w:val="39333854"/>
    <w:rsid w:val="3D707432"/>
    <w:rsid w:val="3DC60414"/>
    <w:rsid w:val="3FF14602"/>
    <w:rsid w:val="42354C89"/>
    <w:rsid w:val="47176A80"/>
    <w:rsid w:val="4B670CFE"/>
    <w:rsid w:val="4C8D2E8E"/>
    <w:rsid w:val="50507199"/>
    <w:rsid w:val="520C41F7"/>
    <w:rsid w:val="5B2928B0"/>
    <w:rsid w:val="5B6668AD"/>
    <w:rsid w:val="6239236B"/>
    <w:rsid w:val="653E3D23"/>
    <w:rsid w:val="6C3B2263"/>
    <w:rsid w:val="721D0418"/>
    <w:rsid w:val="733F6359"/>
    <w:rsid w:val="73F9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WPS工居组</cp:lastModifiedBy>
  <dcterms:modified xsi:type="dcterms:W3CDTF">2021-08-02T05:39:34Z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F1C63E0BA7B841A492CB0B45A6F07CF3</vt:lpwstr>
  </property>
</Properties>
</file>