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西城</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具有法人资格的企业，注册资本应不低于100万元；现纳税地为</w:t>
      </w:r>
      <w:r>
        <w:rPr>
          <w:rFonts w:hint="eastAsia" w:ascii="微软雅黑" w:hAnsi="微软雅黑" w:eastAsia="微软雅黑" w:cs="微软雅黑"/>
          <w:b w:val="0"/>
          <w:bCs w:val="0"/>
          <w:i w:val="0"/>
          <w:iCs w:val="0"/>
          <w:caps w:val="0"/>
          <w:color w:val="3A3A3A"/>
          <w:spacing w:val="0"/>
          <w:sz w:val="22"/>
          <w:szCs w:val="22"/>
        </w:rPr>
        <w:t>本区县，上一年纳税金额（除个人所得税）不低于100万元，并且企业当年有可接收聘变的指标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微软雅黑" w:hAnsi="微软雅黑" w:eastAsia="微软雅黑" w:cs="微软雅黑"/>
          <w:color w:val="3A3A3A"/>
          <w:sz w:val="22"/>
          <w:szCs w:val="22"/>
          <w:bdr w:val="none" w:color="auto" w:sz="0" w:space="0"/>
          <w:lang w:val="en-US"/>
        </w:rPr>
      </w:pPr>
      <w:r>
        <w:rPr>
          <w:rFonts w:hint="eastAsia" w:ascii="微软雅黑" w:hAnsi="微软雅黑" w:eastAsia="微软雅黑" w:cs="微软雅黑"/>
          <w:color w:val="3A3A3A"/>
          <w:kern w:val="0"/>
          <w:sz w:val="22"/>
          <w:szCs w:val="22"/>
          <w:bdr w:val="none" w:color="auto" w:sz="0" w:space="0"/>
          <w:lang w:val="en-US" w:eastAsia="zh-CN" w:bidi="ar"/>
        </w:rPr>
        <w:t>3. 申请人近12个月（打印至最新月份）社保个人权益记录，要求左上角单位名称是现单位，变动记录中无跨单位缴纳社保的情况。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right="0"/>
        <w:rPr>
          <w:rFonts w:hint="eastAsia" w:ascii="微软雅黑" w:hAnsi="微软雅黑" w:eastAsia="微软雅黑" w:cs="微软雅黑"/>
          <w:b w:val="0"/>
          <w:bCs w:val="0"/>
          <w:i w:val="0"/>
          <w:iCs w:val="0"/>
          <w:caps w:val="0"/>
          <w:color w:val="3A3A3A"/>
          <w:spacing w:val="0"/>
          <w:sz w:val="22"/>
          <w:szCs w:val="22"/>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rFonts w:hint="eastAsia" w:ascii="微软雅黑" w:hAnsi="微软雅黑" w:eastAsia="微软雅黑" w:cs="微软雅黑"/>
          <w:b w:val="0"/>
          <w:bCs w:val="0"/>
          <w:i w:val="0"/>
          <w:iCs w:val="0"/>
          <w:caps w:val="0"/>
          <w:color w:val="3A3A3A"/>
          <w:spacing w:val="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6B93073"/>
    <w:rsid w:val="07FB6FE8"/>
    <w:rsid w:val="11056482"/>
    <w:rsid w:val="11F32549"/>
    <w:rsid w:val="121A2B0D"/>
    <w:rsid w:val="12FD5ED1"/>
    <w:rsid w:val="178556C2"/>
    <w:rsid w:val="17E0529E"/>
    <w:rsid w:val="2A5A2411"/>
    <w:rsid w:val="358453EE"/>
    <w:rsid w:val="39333854"/>
    <w:rsid w:val="3D707432"/>
    <w:rsid w:val="3DC60414"/>
    <w:rsid w:val="42354C89"/>
    <w:rsid w:val="4B670CFE"/>
    <w:rsid w:val="653E3D23"/>
    <w:rsid w:val="721D0418"/>
    <w:rsid w:val="733F6359"/>
    <w:rsid w:val="73F9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2021-08-02T05:37:25Z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EFAE89BEFE0B4BDB859E4F831A33F360</vt:lpwstr>
  </property>
</Properties>
</file>