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51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参保职工转外国籍清算</w:t>
      </w:r>
      <w:r w:rsidRPr="00312FA7">
        <w:rPr>
          <w:rFonts w:ascii="仿宋_GB2312" w:eastAsia="仿宋_GB2312" w:hint="eastAsia"/>
          <w:b/>
          <w:sz w:val="32"/>
          <w:szCs w:val="32"/>
        </w:rPr>
        <w:t>申请单</w:t>
      </w:r>
    </w:p>
    <w:p w:rsidR="008E4151" w:rsidRPr="00312FA7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</w:p>
    <w:p w:rsidR="008E4151" w:rsidRDefault="008E4151" w:rsidP="00BA2DF4">
      <w:pPr>
        <w:widowControl/>
        <w:spacing w:line="375" w:lineRule="atLeast"/>
        <w:ind w:firstLine="660"/>
        <w:jc w:val="left"/>
        <w:rPr>
          <w:rFonts w:ascii="仿宋_GB2312" w:eastAsia="仿宋_GB2312" w:hAnsi="宋体" w:cs="宋体"/>
          <w:color w:val="3F3F3F"/>
          <w:kern w:val="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本人姓名</w:t>
      </w:r>
      <w:r>
        <w:rPr>
          <w:rFonts w:ascii="仿宋_GB2312" w:eastAsia="仿宋_GB2312"/>
          <w:sz w:val="28"/>
          <w:szCs w:val="28"/>
        </w:rPr>
        <w:t>_________</w:t>
      </w:r>
      <w:r w:rsidRPr="00222126">
        <w:rPr>
          <w:rFonts w:ascii="仿宋_GB2312" w:eastAsia="仿宋_GB2312"/>
          <w:sz w:val="28"/>
          <w:szCs w:val="28"/>
        </w:rPr>
        <w:t>_</w:t>
      </w:r>
      <w:r>
        <w:rPr>
          <w:rFonts w:ascii="仿宋_GB2312" w:eastAsia="仿宋_GB2312" w:hint="eastAsia"/>
          <w:sz w:val="28"/>
          <w:szCs w:val="28"/>
        </w:rPr>
        <w:t>身份证</w:t>
      </w:r>
      <w:r w:rsidRPr="00222126">
        <w:rPr>
          <w:rFonts w:ascii="仿宋_GB2312" w:eastAsia="仿宋_GB2312" w:hint="eastAsia"/>
          <w:sz w:val="28"/>
          <w:szCs w:val="28"/>
        </w:rPr>
        <w:t>号码</w:t>
      </w:r>
      <w:r w:rsidRPr="00222126">
        <w:rPr>
          <w:rFonts w:ascii="仿宋_GB2312" w:eastAsia="仿宋_GB2312"/>
          <w:sz w:val="28"/>
          <w:szCs w:val="28"/>
        </w:rPr>
        <w:t>_</w:t>
      </w:r>
      <w:r>
        <w:rPr>
          <w:rFonts w:ascii="仿宋_GB2312" w:eastAsia="仿宋_GB2312"/>
          <w:sz w:val="28"/>
          <w:szCs w:val="28"/>
        </w:rPr>
        <w:t>________________</w:t>
      </w:r>
      <w:r w:rsidRPr="00222126">
        <w:rPr>
          <w:rFonts w:ascii="仿宋_GB2312" w:eastAsia="仿宋_GB2312"/>
          <w:sz w:val="28"/>
          <w:szCs w:val="28"/>
        </w:rPr>
        <w:t>______</w:t>
      </w:r>
      <w:r w:rsidRPr="00222126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为</w:t>
      </w:r>
      <w:r w:rsidRPr="00222126">
        <w:rPr>
          <w:rFonts w:ascii="仿宋_GB2312" w:eastAsia="仿宋_GB2312"/>
          <w:sz w:val="28"/>
          <w:szCs w:val="28"/>
        </w:rPr>
        <w:t>____________________________</w:t>
      </w:r>
      <w:r w:rsidRPr="00222126">
        <w:rPr>
          <w:rFonts w:ascii="仿宋_GB2312" w:eastAsia="仿宋_GB2312" w:hint="eastAsia"/>
          <w:sz w:val="28"/>
          <w:szCs w:val="28"/>
        </w:rPr>
        <w:t>单位职工</w:t>
      </w:r>
      <w:r>
        <w:rPr>
          <w:rFonts w:ascii="仿宋_GB2312" w:eastAsia="仿宋_GB2312" w:hint="eastAsia"/>
          <w:sz w:val="28"/>
          <w:szCs w:val="28"/>
        </w:rPr>
        <w:t>，现已丧失中华人民共和国国籍。本人确认已</w:t>
      </w:r>
      <w:r w:rsidRPr="001C4D14">
        <w:rPr>
          <w:rFonts w:ascii="仿宋_GB2312" w:eastAsia="仿宋_GB2312" w:hint="eastAsia"/>
          <w:sz w:val="28"/>
          <w:szCs w:val="28"/>
        </w:rPr>
        <w:t>知晓有保留个人账户的权利以及终止基本养老保险关系的后果</w:t>
      </w:r>
      <w:r>
        <w:rPr>
          <w:rFonts w:ascii="仿宋_GB2312" w:eastAsia="仿宋_GB2312" w:hint="eastAsia"/>
          <w:sz w:val="28"/>
          <w:szCs w:val="28"/>
        </w:rPr>
        <w:t>，</w:t>
      </w:r>
      <w:r w:rsidRPr="00222126">
        <w:rPr>
          <w:rFonts w:ascii="仿宋_GB2312" w:eastAsia="仿宋_GB2312" w:hint="eastAsia"/>
          <w:sz w:val="28"/>
          <w:szCs w:val="28"/>
        </w:rPr>
        <w:t>自愿终止职工基本养老保险关系，申请一次性领取个人账户储存额。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申请人：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 w:rsidRPr="00222126">
        <w:rPr>
          <w:rFonts w:ascii="仿宋_GB2312" w:eastAsia="仿宋_GB2312" w:hint="eastAsia"/>
          <w:sz w:val="28"/>
          <w:szCs w:val="28"/>
        </w:rPr>
        <w:t>申请日期：</w:t>
      </w:r>
      <w:r>
        <w:rPr>
          <w:rFonts w:ascii="仿宋_GB2312" w:eastAsia="仿宋_GB2312"/>
          <w:sz w:val="28"/>
          <w:szCs w:val="28"/>
        </w:rPr>
        <w:t xml:space="preserve">   </w:t>
      </w:r>
    </w:p>
    <w:p w:rsidR="008E4151" w:rsidRDefault="008E4151" w:rsidP="00704F19">
      <w:pPr>
        <w:pBdr>
          <w:bottom w:val="single" w:sz="12" w:space="1" w:color="auto"/>
        </w:pBd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单位盖章（公章）：</w:t>
      </w:r>
    </w:p>
    <w:p w:rsidR="008E4151" w:rsidRPr="00BC3742" w:rsidRDefault="008E4151" w:rsidP="00704F19">
      <w:pPr>
        <w:pBdr>
          <w:bottom w:val="single" w:sz="12" w:space="1" w:color="auto"/>
        </w:pBd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</w:p>
    <w:p w:rsidR="008E4151" w:rsidRPr="00312FA7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参保职工转外国籍清算申请</w:t>
      </w:r>
      <w:r w:rsidRPr="00312FA7">
        <w:rPr>
          <w:rFonts w:ascii="仿宋_GB2312" w:eastAsia="仿宋_GB2312" w:hint="eastAsia"/>
          <w:b/>
          <w:sz w:val="32"/>
          <w:szCs w:val="32"/>
        </w:rPr>
        <w:t>告知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按照《实施</w:t>
      </w:r>
      <w:r w:rsidRPr="00222126">
        <w:rPr>
          <w:rFonts w:ascii="仿宋_GB2312" w:eastAsia="仿宋_GB2312"/>
          <w:sz w:val="28"/>
          <w:szCs w:val="28"/>
        </w:rPr>
        <w:t>&lt;</w:t>
      </w:r>
      <w:r w:rsidRPr="00222126">
        <w:rPr>
          <w:rFonts w:ascii="仿宋_GB2312" w:eastAsia="仿宋_GB2312" w:hint="eastAsia"/>
          <w:sz w:val="28"/>
          <w:szCs w:val="28"/>
        </w:rPr>
        <w:t>中华人民共和国社会保险法</w:t>
      </w:r>
      <w:r w:rsidRPr="00222126">
        <w:rPr>
          <w:rFonts w:ascii="仿宋_GB2312" w:eastAsia="仿宋_GB2312"/>
          <w:sz w:val="28"/>
          <w:szCs w:val="28"/>
        </w:rPr>
        <w:t>&gt;</w:t>
      </w:r>
      <w:r w:rsidRPr="00222126">
        <w:rPr>
          <w:rFonts w:ascii="仿宋_GB2312" w:eastAsia="仿宋_GB2312" w:hint="eastAsia"/>
          <w:sz w:val="28"/>
          <w:szCs w:val="28"/>
        </w:rPr>
        <w:t>若干规定》（中华人民共和国人力资源和社会保障部令第</w:t>
      </w:r>
      <w:r w:rsidRPr="00222126">
        <w:rPr>
          <w:rFonts w:ascii="仿宋_GB2312" w:eastAsia="仿宋_GB2312"/>
          <w:sz w:val="28"/>
          <w:szCs w:val="28"/>
        </w:rPr>
        <w:t>13</w:t>
      </w:r>
      <w:r w:rsidRPr="00222126">
        <w:rPr>
          <w:rFonts w:ascii="仿宋_GB2312" w:eastAsia="仿宋_GB2312" w:hint="eastAsia"/>
          <w:sz w:val="28"/>
          <w:szCs w:val="28"/>
        </w:rPr>
        <w:t>号）相关规定，</w:t>
      </w:r>
      <w:r>
        <w:rPr>
          <w:rFonts w:ascii="仿宋_GB2312" w:eastAsia="仿宋_GB2312" w:hint="eastAsia"/>
          <w:sz w:val="28"/>
          <w:szCs w:val="28"/>
        </w:rPr>
        <w:t>个人在达到法定的领取基本养老金条件前离境定居的，其个人账户予以保留，达到法定领取条件时，按照国家规定享受相应的养老保险待遇。其中，丧失中华人民共和国国籍的，可以在其离境时或离境后书面申请终止职工基本养老保险关系。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当您自愿选择了</w:t>
      </w:r>
      <w:r>
        <w:rPr>
          <w:rFonts w:ascii="仿宋_GB2312" w:eastAsia="仿宋_GB2312" w:hint="eastAsia"/>
          <w:sz w:val="28"/>
          <w:szCs w:val="28"/>
        </w:rPr>
        <w:t>办理转外国籍离境清算</w:t>
      </w:r>
      <w:r w:rsidRPr="00222126">
        <w:rPr>
          <w:rFonts w:ascii="仿宋_GB2312" w:eastAsia="仿宋_GB2312" w:hint="eastAsia"/>
          <w:sz w:val="28"/>
          <w:szCs w:val="28"/>
        </w:rPr>
        <w:t>，职工基本养老保险关系即终止，不再享受按月领取职工基本养老保险待遇。</w:t>
      </w:r>
    </w:p>
    <w:p w:rsidR="008E4151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特此告知！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</w:p>
    <w:p w:rsidR="008E4151" w:rsidRPr="00312FA7" w:rsidRDefault="008E4151" w:rsidP="00704F19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申请人：</w:t>
      </w:r>
      <w:r w:rsidRPr="00222126"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ascii="仿宋_GB2312" w:eastAsia="仿宋_GB2312"/>
          <w:sz w:val="28"/>
          <w:szCs w:val="28"/>
        </w:rPr>
        <w:t xml:space="preserve">                 </w:t>
      </w:r>
      <w:r w:rsidRPr="00222126">
        <w:rPr>
          <w:rFonts w:ascii="仿宋_GB2312" w:eastAsia="仿宋_GB2312" w:hint="eastAsia"/>
          <w:sz w:val="28"/>
          <w:szCs w:val="28"/>
        </w:rPr>
        <w:t>日期：</w:t>
      </w:r>
    </w:p>
    <w:p w:rsidR="008E4151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参保职工（外籍人）离境清算</w:t>
      </w:r>
      <w:r w:rsidRPr="00312FA7">
        <w:rPr>
          <w:rFonts w:ascii="仿宋_GB2312" w:eastAsia="仿宋_GB2312" w:hint="eastAsia"/>
          <w:b/>
          <w:sz w:val="32"/>
          <w:szCs w:val="32"/>
        </w:rPr>
        <w:t>申请单</w:t>
      </w:r>
    </w:p>
    <w:p w:rsidR="008E4151" w:rsidRPr="00312FA7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本人姓名</w:t>
      </w:r>
      <w:r>
        <w:rPr>
          <w:rFonts w:ascii="仿宋_GB2312" w:eastAsia="仿宋_GB2312"/>
          <w:sz w:val="28"/>
          <w:szCs w:val="28"/>
        </w:rPr>
        <w:t>_________</w:t>
      </w:r>
      <w:r w:rsidRPr="00222126">
        <w:rPr>
          <w:rFonts w:ascii="仿宋_GB2312" w:eastAsia="仿宋_GB2312"/>
          <w:sz w:val="28"/>
          <w:szCs w:val="28"/>
        </w:rPr>
        <w:t>_</w:t>
      </w:r>
      <w:r>
        <w:rPr>
          <w:rFonts w:ascii="仿宋_GB2312" w:eastAsia="仿宋_GB2312" w:hint="eastAsia"/>
          <w:sz w:val="28"/>
          <w:szCs w:val="28"/>
        </w:rPr>
        <w:t>身份证</w:t>
      </w:r>
      <w:r w:rsidRPr="00222126">
        <w:rPr>
          <w:rFonts w:ascii="仿宋_GB2312" w:eastAsia="仿宋_GB2312" w:hint="eastAsia"/>
          <w:sz w:val="28"/>
          <w:szCs w:val="28"/>
        </w:rPr>
        <w:t>号码</w:t>
      </w:r>
      <w:r w:rsidRPr="00222126">
        <w:rPr>
          <w:rFonts w:ascii="仿宋_GB2312" w:eastAsia="仿宋_GB2312"/>
          <w:sz w:val="28"/>
          <w:szCs w:val="28"/>
        </w:rPr>
        <w:t>_</w:t>
      </w:r>
      <w:r>
        <w:rPr>
          <w:rFonts w:ascii="仿宋_GB2312" w:eastAsia="仿宋_GB2312"/>
          <w:sz w:val="28"/>
          <w:szCs w:val="28"/>
        </w:rPr>
        <w:t>________________</w:t>
      </w:r>
      <w:r w:rsidRPr="00222126">
        <w:rPr>
          <w:rFonts w:ascii="仿宋_GB2312" w:eastAsia="仿宋_GB2312"/>
          <w:sz w:val="28"/>
          <w:szCs w:val="28"/>
        </w:rPr>
        <w:t>______</w:t>
      </w:r>
      <w:r w:rsidRPr="00222126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为</w:t>
      </w:r>
      <w:r w:rsidRPr="00222126">
        <w:rPr>
          <w:rFonts w:ascii="仿宋_GB2312" w:eastAsia="仿宋_GB2312"/>
          <w:sz w:val="28"/>
          <w:szCs w:val="28"/>
        </w:rPr>
        <w:t>____________________________</w:t>
      </w:r>
      <w:r w:rsidRPr="00222126">
        <w:rPr>
          <w:rFonts w:ascii="仿宋_GB2312" w:eastAsia="仿宋_GB2312" w:hint="eastAsia"/>
          <w:sz w:val="28"/>
          <w:szCs w:val="28"/>
        </w:rPr>
        <w:t>单位职工</w:t>
      </w:r>
      <w:r>
        <w:rPr>
          <w:rFonts w:ascii="仿宋_GB2312" w:eastAsia="仿宋_GB2312" w:hint="eastAsia"/>
          <w:sz w:val="28"/>
          <w:szCs w:val="28"/>
        </w:rPr>
        <w:t>，</w:t>
      </w:r>
      <w:r w:rsidRPr="00222126">
        <w:rPr>
          <w:rFonts w:ascii="仿宋_GB2312" w:eastAsia="仿宋_GB2312" w:hint="eastAsia"/>
          <w:sz w:val="28"/>
          <w:szCs w:val="28"/>
        </w:rPr>
        <w:t>现</w:t>
      </w:r>
      <w:r>
        <w:rPr>
          <w:rFonts w:ascii="仿宋_GB2312" w:eastAsia="仿宋_GB2312" w:hint="eastAsia"/>
          <w:sz w:val="28"/>
          <w:szCs w:val="28"/>
        </w:rPr>
        <w:t>即将离境。本人确认已</w:t>
      </w:r>
      <w:r w:rsidRPr="001C4D14">
        <w:rPr>
          <w:rFonts w:ascii="仿宋_GB2312" w:eastAsia="仿宋_GB2312" w:hint="eastAsia"/>
          <w:sz w:val="28"/>
          <w:szCs w:val="28"/>
        </w:rPr>
        <w:t>知晓有保留个人账户的权利以及终止基本养老保险关系的后果</w:t>
      </w:r>
      <w:r>
        <w:rPr>
          <w:rFonts w:ascii="仿宋_GB2312" w:eastAsia="仿宋_GB2312" w:hint="eastAsia"/>
          <w:sz w:val="28"/>
          <w:szCs w:val="28"/>
        </w:rPr>
        <w:t>，</w:t>
      </w:r>
      <w:r w:rsidRPr="00222126">
        <w:rPr>
          <w:rFonts w:ascii="仿宋_GB2312" w:eastAsia="仿宋_GB2312" w:hint="eastAsia"/>
          <w:sz w:val="28"/>
          <w:szCs w:val="28"/>
        </w:rPr>
        <w:t>自愿终止职工基本养老保险关系，申请一次性领取个人账户储存额。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申请人：</w:t>
      </w:r>
      <w:r w:rsidRPr="00222126">
        <w:rPr>
          <w:rFonts w:ascii="仿宋_GB2312" w:eastAsia="仿宋_GB2312"/>
          <w:sz w:val="28"/>
          <w:szCs w:val="28"/>
        </w:rPr>
        <w:t xml:space="preserve">                              </w:t>
      </w:r>
      <w:r w:rsidRPr="00222126">
        <w:rPr>
          <w:rFonts w:ascii="仿宋_GB2312" w:eastAsia="仿宋_GB2312" w:hint="eastAsia"/>
          <w:sz w:val="28"/>
          <w:szCs w:val="28"/>
        </w:rPr>
        <w:t>申请日期：</w:t>
      </w:r>
    </w:p>
    <w:p w:rsidR="008E4151" w:rsidRDefault="008E4151" w:rsidP="00704F19">
      <w:pPr>
        <w:pBdr>
          <w:bottom w:val="single" w:sz="12" w:space="1" w:color="auto"/>
        </w:pBd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单位盖章（公章）：</w:t>
      </w:r>
    </w:p>
    <w:p w:rsidR="008E4151" w:rsidRPr="00BC3742" w:rsidRDefault="008E4151" w:rsidP="00704F19">
      <w:pPr>
        <w:pBdr>
          <w:bottom w:val="single" w:sz="12" w:space="1" w:color="auto"/>
        </w:pBd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</w:p>
    <w:p w:rsidR="008E4151" w:rsidRPr="00312FA7" w:rsidRDefault="008E4151" w:rsidP="008C1C7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参保职工（外籍人）离境清算申请</w:t>
      </w:r>
      <w:r w:rsidRPr="00312FA7">
        <w:rPr>
          <w:rFonts w:ascii="仿宋_GB2312" w:eastAsia="仿宋_GB2312" w:hint="eastAsia"/>
          <w:b/>
          <w:sz w:val="32"/>
          <w:szCs w:val="32"/>
        </w:rPr>
        <w:t>告知</w:t>
      </w:r>
    </w:p>
    <w:p w:rsidR="008E4151" w:rsidRPr="001A3378" w:rsidRDefault="008E4151" w:rsidP="00704F19">
      <w:pPr>
        <w:pStyle w:val="NormalWeb"/>
        <w:ind w:firstLineChars="200" w:firstLine="31680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1A3378">
        <w:rPr>
          <w:rFonts w:ascii="仿宋_GB2312" w:eastAsia="仿宋_GB2312" w:hAnsi="Times New Roman" w:cs="Times New Roman" w:hint="eastAsia"/>
          <w:kern w:val="2"/>
          <w:sz w:val="28"/>
          <w:szCs w:val="28"/>
        </w:rPr>
        <w:t>按照《在中国境内就业的外国人参加社会保险暂行办法》相关规定，参加社会保险的外国人，符合条件的，依法享受社会保险待遇。在达到规定的领取养老金年龄前离境的，其社会保险个人账户予以保留，再次来中国就业的，缴费年限累计计算</w:t>
      </w:r>
      <w:r w:rsidRPr="001A3378">
        <w:rPr>
          <w:rFonts w:ascii="仿宋_GB2312" w:eastAsia="仿宋_GB2312" w:hAnsi="Times New Roman" w:cs="Times New Roman"/>
          <w:kern w:val="2"/>
          <w:sz w:val="28"/>
          <w:szCs w:val="28"/>
        </w:rPr>
        <w:t>;</w:t>
      </w:r>
      <w:r w:rsidRPr="001A3378">
        <w:rPr>
          <w:rFonts w:ascii="仿宋_GB2312" w:eastAsia="仿宋_GB2312" w:hAnsi="Times New Roman" w:cs="Times New Roman" w:hint="eastAsia"/>
          <w:kern w:val="2"/>
          <w:sz w:val="28"/>
          <w:szCs w:val="28"/>
        </w:rPr>
        <w:t>经本人书面申请终止</w:t>
      </w:r>
      <w:hyperlink r:id="rId6" w:tgtFrame="_blank" w:history="1">
        <w:r w:rsidRPr="001A3378">
          <w:rPr>
            <w:rFonts w:ascii="仿宋_GB2312" w:eastAsia="仿宋_GB2312" w:hAnsi="Times New Roman" w:cs="Times New Roman" w:hint="eastAsia"/>
            <w:kern w:val="2"/>
            <w:sz w:val="28"/>
            <w:szCs w:val="28"/>
          </w:rPr>
          <w:t>社会保险关系</w:t>
        </w:r>
      </w:hyperlink>
      <w:r w:rsidRPr="001A3378">
        <w:rPr>
          <w:rFonts w:ascii="仿宋_GB2312" w:eastAsia="仿宋_GB2312" w:hAnsi="Times New Roman" w:cs="Times New Roman" w:hint="eastAsia"/>
          <w:kern w:val="2"/>
          <w:sz w:val="28"/>
          <w:szCs w:val="28"/>
        </w:rPr>
        <w:t>的，也可以将其社会保险个人账户储存额一次性支付给本人。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当您自愿选择了</w:t>
      </w:r>
      <w:r>
        <w:rPr>
          <w:rFonts w:ascii="仿宋_GB2312" w:eastAsia="仿宋_GB2312" w:hint="eastAsia"/>
          <w:sz w:val="28"/>
          <w:szCs w:val="28"/>
        </w:rPr>
        <w:t>办理转离境清算</w:t>
      </w:r>
      <w:r w:rsidRPr="00222126">
        <w:rPr>
          <w:rFonts w:ascii="仿宋_GB2312" w:eastAsia="仿宋_GB2312" w:hint="eastAsia"/>
          <w:sz w:val="28"/>
          <w:szCs w:val="28"/>
        </w:rPr>
        <w:t>，职工基本养老保险关系即终止，不再享受按月领取职工基本养老保险待遇。</w:t>
      </w:r>
    </w:p>
    <w:p w:rsidR="008E4151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特此告知！</w:t>
      </w:r>
    </w:p>
    <w:p w:rsidR="008E4151" w:rsidRPr="00222126" w:rsidRDefault="008E4151" w:rsidP="00704F19">
      <w:pPr>
        <w:spacing w:line="360" w:lineRule="auto"/>
        <w:ind w:firstLineChars="200" w:firstLine="31680"/>
        <w:rPr>
          <w:rFonts w:ascii="仿宋_GB2312" w:eastAsia="仿宋_GB2312"/>
          <w:sz w:val="28"/>
          <w:szCs w:val="28"/>
        </w:rPr>
      </w:pPr>
    </w:p>
    <w:p w:rsidR="008E4151" w:rsidRPr="004A73FB" w:rsidRDefault="008E4151" w:rsidP="00C92D04">
      <w:pPr>
        <w:ind w:firstLineChars="200" w:firstLine="31680"/>
        <w:rPr>
          <w:rFonts w:ascii="仿宋_GB2312" w:eastAsia="仿宋_GB2312"/>
          <w:sz w:val="28"/>
          <w:szCs w:val="28"/>
        </w:rPr>
      </w:pPr>
      <w:r w:rsidRPr="00222126">
        <w:rPr>
          <w:rFonts w:ascii="仿宋_GB2312" w:eastAsia="仿宋_GB2312" w:hint="eastAsia"/>
          <w:sz w:val="28"/>
          <w:szCs w:val="28"/>
        </w:rPr>
        <w:t>申请人：</w:t>
      </w:r>
      <w:r w:rsidRPr="00222126">
        <w:rPr>
          <w:rFonts w:ascii="仿宋_GB2312" w:eastAsia="仿宋_GB2312"/>
          <w:sz w:val="28"/>
          <w:szCs w:val="28"/>
        </w:rPr>
        <w:t xml:space="preserve">                              </w:t>
      </w:r>
      <w:r w:rsidRPr="00222126">
        <w:rPr>
          <w:rFonts w:ascii="仿宋_GB2312" w:eastAsia="仿宋_GB2312" w:hint="eastAsia"/>
          <w:sz w:val="28"/>
          <w:szCs w:val="28"/>
        </w:rPr>
        <w:t>日期：</w:t>
      </w:r>
      <w:bookmarkStart w:id="0" w:name="_GoBack"/>
      <w:bookmarkEnd w:id="0"/>
    </w:p>
    <w:sectPr w:rsidR="008E4151" w:rsidRPr="004A73FB" w:rsidSect="00A21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51" w:rsidRDefault="008E4151" w:rsidP="008C1C71">
      <w:r>
        <w:separator/>
      </w:r>
    </w:p>
  </w:endnote>
  <w:endnote w:type="continuationSeparator" w:id="0">
    <w:p w:rsidR="008E4151" w:rsidRDefault="008E4151" w:rsidP="008C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51" w:rsidRDefault="008E4151" w:rsidP="008C1C71">
      <w:r>
        <w:separator/>
      </w:r>
    </w:p>
  </w:footnote>
  <w:footnote w:type="continuationSeparator" w:id="0">
    <w:p w:rsidR="008E4151" w:rsidRDefault="008E4151" w:rsidP="008C1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C71"/>
    <w:rsid w:val="001A3378"/>
    <w:rsid w:val="001C23ED"/>
    <w:rsid w:val="001C4D14"/>
    <w:rsid w:val="00222126"/>
    <w:rsid w:val="002F13D3"/>
    <w:rsid w:val="00312FA7"/>
    <w:rsid w:val="003D37D4"/>
    <w:rsid w:val="004A73FB"/>
    <w:rsid w:val="006F487C"/>
    <w:rsid w:val="00704F19"/>
    <w:rsid w:val="008C1C71"/>
    <w:rsid w:val="008E4151"/>
    <w:rsid w:val="00A218E7"/>
    <w:rsid w:val="00B63549"/>
    <w:rsid w:val="00BA2DF4"/>
    <w:rsid w:val="00BB146F"/>
    <w:rsid w:val="00BC3742"/>
    <w:rsid w:val="00C92D04"/>
    <w:rsid w:val="00E44EB2"/>
    <w:rsid w:val="00EC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7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1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C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C1C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C7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EC271E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EC27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5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5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.com/doc/1938609-205099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155</Words>
  <Characters>885</Characters>
  <Application>Microsoft Office Outlook</Application>
  <DocSecurity>0</DocSecurity>
  <Lines>0</Lines>
  <Paragraphs>0</Paragraphs>
  <ScaleCrop>false</ScaleCrop>
  <Company>CYSB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参保职工转外国籍清算申请单</dc:title>
  <dc:subject/>
  <dc:creator>郭海峰</dc:creator>
  <cp:keywords/>
  <dc:description/>
  <cp:lastModifiedBy>李亚芳</cp:lastModifiedBy>
  <cp:revision>2</cp:revision>
  <dcterms:created xsi:type="dcterms:W3CDTF">2019-05-22T03:13:00Z</dcterms:created>
  <dcterms:modified xsi:type="dcterms:W3CDTF">2019-05-22T03:13:00Z</dcterms:modified>
</cp:coreProperties>
</file>