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30"/>
          <w:szCs w:val="30"/>
          <w:lang w:eastAsia="zh-CN"/>
        </w:rPr>
        <w:t>丰台一般信息变更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8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sz w:val="19"/>
          <w:szCs w:val="19"/>
          <w:lang w:eastAsia="zh-CN"/>
        </w:rPr>
        <w:t>在准备材料前，请务必登陆个人系统完善个人信息并查看相关附件是否上传。如否，需在个人系统完善个人信息后，另提供以下材料续签材料一起发至指定邮箱。如是，请忽略。</w:t>
      </w:r>
    </w:p>
    <w:tbl>
      <w:tblPr>
        <w:tblStyle w:val="3"/>
        <w:tblW w:w="983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与当前系统一致的职称证书及评审材料。如未用职称申报，无需提供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申请人户口本首页及本人页。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申请人及配偶结婚证关键信息页。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居住材料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在京固定住所相关证明材料。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近一年纳税记录，纳税人可登录国家税务总局北京市税务局官方网站，（http://beijing.chinatax.gov.cn/bjswjwz/）点击“自然人税收管理系统”，实名登录后点击北京税务特色应用，在线打印网页版《个人所得税纳税记录》；单位报税截图，近一年单位报税截图（在“自然人电子税务局（扣缴端）”系统查询统计功能中查询个人扣缴明细，截图需页面完整，要把单位名称也一并截取）。并在空白处加盖单位财务章及公章，注明财务联系人及联系电话。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原件扫描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现在京工作单位聘用劳动合同原件（中智审核合格时，距有效期至少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个月）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原件扫描件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材料清单：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1.变更项目的相关证明材料：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①变更身份证的需提供变更后的身份证原件；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②变更户籍所在地的需提供变更后的户口本原件；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③变更姓名的需提供变更后的二代身份证或户口本原件；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eastAsia="zh-CN"/>
        </w:rPr>
        <w:t>④变更学历学位的需提供变更后的学历学位证书及认证报告原件；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eastAsia="zh-CN"/>
        </w:rPr>
        <w:t>⑤变更职称的需提供变更后的职称证书及评审材料原件；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2.持证人身份证原件；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instrText xml:space="preserve"> HYPERLINK "https://public.ciic-cloud.com/market/file/web/gzjzz/chengxinshenming.pdf"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21"/>
          <w:szCs w:val="21"/>
          <w:lang w:val="en-US" w:eastAsia="zh-CN"/>
        </w:rPr>
        <w:t>诚信声明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，申请人签字，加盖单位公章，单位负责人签字或加盖单位人名章；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t>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温馨提示：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所有材料原件扫描，PDF格式，大小小于2M。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67E38"/>
    <w:rsid w:val="04EB7974"/>
    <w:rsid w:val="11DE1107"/>
    <w:rsid w:val="184339CE"/>
    <w:rsid w:val="26981B49"/>
    <w:rsid w:val="2DF61FD0"/>
    <w:rsid w:val="3C042308"/>
    <w:rsid w:val="52167E38"/>
    <w:rsid w:val="54636AB5"/>
    <w:rsid w:val="68C455A1"/>
    <w:rsid w:val="752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2021-05-08T10:46:00Z</dcterms:created>
  <dc:creator>点点</dc:creator>
  <cp:lastModifiedBy>承宇</cp:lastModifiedBy>
  <dcterms:modified xsi:type="dcterms:W3CDTF">2021-06-18T10:06:19Z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FBB15F0A6E194D8C94A0D7E4D0D5578C</vt:lpwstr>
  </property>
</Properties>
</file>