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621"/>
        <w:tblW w:w="10747" w:type="dxa"/>
        <w:tblLook w:val="04A0"/>
      </w:tblPr>
      <w:tblGrid>
        <w:gridCol w:w="1519"/>
        <w:gridCol w:w="177"/>
        <w:gridCol w:w="1694"/>
        <w:gridCol w:w="1229"/>
        <w:gridCol w:w="1466"/>
        <w:gridCol w:w="796"/>
        <w:gridCol w:w="758"/>
        <w:gridCol w:w="938"/>
        <w:gridCol w:w="706"/>
        <w:gridCol w:w="1464"/>
      </w:tblGrid>
      <w:tr w:rsidR="00C023A6">
        <w:trPr>
          <w:trHeight w:val="2894"/>
        </w:trPr>
        <w:tc>
          <w:tcPr>
            <w:tcW w:w="10747" w:type="dxa"/>
            <w:gridSpan w:val="10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:rsidR="00C023A6" w:rsidRDefault="00DC328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28"/>
                <w:szCs w:val="28"/>
              </w:rPr>
              <w:t>中智公司员工医疗报销申请单</w:t>
            </w:r>
          </w:p>
          <w:p w:rsidR="00C023A6" w:rsidRDefault="00DC3284">
            <w:pPr>
              <w:widowControl/>
              <w:spacing w:line="276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注意事项</w:t>
            </w:r>
            <w:r>
              <w:rPr>
                <w:rFonts w:ascii="宋体" w:hAnsi="宋体" w:cs="宋体" w:hint="eastAsia"/>
                <w:b/>
                <w:color w:val="FF0000"/>
                <w:kern w:val="0"/>
                <w:szCs w:val="21"/>
              </w:rPr>
              <w:t>（报销前请务必阅读）</w:t>
            </w:r>
            <w:r>
              <w:rPr>
                <w:rFonts w:ascii="宋体" w:hAnsi="宋体" w:cs="宋体" w:hint="eastAsia"/>
                <w:kern w:val="0"/>
                <w:szCs w:val="21"/>
              </w:rPr>
              <w:t>：</w:t>
            </w:r>
          </w:p>
          <w:p w:rsidR="00C023A6" w:rsidRDefault="00DC3284">
            <w:pPr>
              <w:widowControl/>
              <w:spacing w:line="276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1. 参加北京中智公司补充医疗保险的员工，可查阅《补充医疗保险规定》了解补充医疗保险报销的相关要求和细则。                                                                    网站浏览路径：http://www.ciicbj.com→员工服务→补充医疗、商保及其他福利篇→补充医疗规定                                                                                                  2.请参阅北京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中智官网刊登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的《员工报销指南》备齐、提交报销材料。</w:t>
            </w:r>
          </w:p>
          <w:p w:rsidR="00C023A6" w:rsidRDefault="00DC3284">
            <w:pPr>
              <w:widowControl/>
              <w:spacing w:line="276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网站浏览路径：http://www.ciicbj.com.cn→员工服务→补充医疗、商保及其他福利篇→员工报销指南；                                                                         </w:t>
            </w:r>
          </w:p>
          <w:p w:rsidR="00C023A6" w:rsidRDefault="00DC3284">
            <w:pPr>
              <w:widowControl/>
              <w:spacing w:line="276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3. 如需在其他保险公司申请补充医疗保险报销，请注意留存单据影印件；</w:t>
            </w:r>
          </w:p>
          <w:p w:rsidR="00C023A6" w:rsidRDefault="00DC3284">
            <w:pPr>
              <w:widowControl/>
              <w:spacing w:line="276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4. 请将收据、明细、处方、病历一一对应，并按时间顺序进行排序整理, 特别注意：报销单据请不要粘贴；</w:t>
            </w:r>
          </w:p>
          <w:p w:rsidR="00C023A6" w:rsidRDefault="00DC3284">
            <w:pPr>
              <w:widowControl/>
              <w:spacing w:line="276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FF0000"/>
                <w:kern w:val="0"/>
                <w:szCs w:val="21"/>
              </w:rPr>
              <w:t>5. 补充医疗报销必须提供医疗费收据，明细（如有），药费提供处方病历，检查化验提供病历，方可完成报销。</w:t>
            </w:r>
          </w:p>
        </w:tc>
      </w:tr>
      <w:tr w:rsidR="00C023A6">
        <w:trPr>
          <w:trHeight w:hRule="exact" w:val="552"/>
        </w:trPr>
        <w:tc>
          <w:tcPr>
            <w:tcW w:w="1696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023A6" w:rsidRDefault="00DC32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2923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023A6" w:rsidRDefault="00DC32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highlight w:val="yellow"/>
              </w:rPr>
              <w:t>张三</w:t>
            </w:r>
          </w:p>
        </w:tc>
        <w:tc>
          <w:tcPr>
            <w:tcW w:w="2262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023A6" w:rsidRDefault="00DC32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身份证号码</w:t>
            </w:r>
          </w:p>
        </w:tc>
        <w:tc>
          <w:tcPr>
            <w:tcW w:w="3866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023A6" w:rsidRDefault="00DC32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highlight w:val="yellow"/>
              </w:rPr>
              <w:t>110222201806221111</w:t>
            </w:r>
          </w:p>
        </w:tc>
      </w:tr>
      <w:tr w:rsidR="00C023A6" w:rsidTr="00AF66FE">
        <w:trPr>
          <w:trHeight w:hRule="exact" w:val="1350"/>
        </w:trPr>
        <w:tc>
          <w:tcPr>
            <w:tcW w:w="10747" w:type="dxa"/>
            <w:gridSpan w:val="10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C023A6" w:rsidRDefault="00DC3284">
            <w:pPr>
              <w:widowControl/>
              <w:rPr>
                <w:rFonts w:ascii="华文仿宋" w:eastAsia="华文仿宋" w:hAnsi="华文仿宋" w:cs="宋体"/>
                <w:b/>
                <w:color w:val="0000FF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账户信息</w:t>
            </w:r>
            <w:r>
              <w:rPr>
                <w:rFonts w:ascii="华文仿宋" w:eastAsia="华文仿宋" w:hAnsi="华文仿宋" w:cs="宋体" w:hint="eastAsia"/>
                <w:b/>
                <w:color w:val="0000FF"/>
                <w:kern w:val="0"/>
                <w:szCs w:val="21"/>
              </w:rPr>
              <w:t>（请填写您本人的银行账号，用于报销款支付，</w:t>
            </w:r>
            <w:proofErr w:type="gramStart"/>
            <w:r>
              <w:rPr>
                <w:rFonts w:ascii="华文仿宋" w:eastAsia="华文仿宋" w:hAnsi="华文仿宋" w:cs="宋体" w:hint="eastAsia"/>
                <w:b/>
                <w:color w:val="0000FF"/>
                <w:kern w:val="0"/>
                <w:szCs w:val="21"/>
              </w:rPr>
              <w:t>医</w:t>
            </w:r>
            <w:proofErr w:type="gramEnd"/>
            <w:r>
              <w:rPr>
                <w:rFonts w:ascii="华文仿宋" w:eastAsia="华文仿宋" w:hAnsi="华文仿宋" w:cs="宋体" w:hint="eastAsia"/>
                <w:b/>
                <w:color w:val="0000FF"/>
                <w:kern w:val="0"/>
                <w:szCs w:val="21"/>
              </w:rPr>
              <w:t>保存折及双币种信用卡暂不能支付）</w:t>
            </w:r>
          </w:p>
          <w:p w:rsidR="00260C4D" w:rsidRPr="00260C4D" w:rsidRDefault="00260C4D" w:rsidP="00260C4D">
            <w:pPr>
              <w:rPr>
                <w:rFonts w:ascii="宋体" w:hAnsi="宋体"/>
                <w:highlight w:val="yellow"/>
              </w:rPr>
            </w:pPr>
            <w:r w:rsidRPr="00260C4D">
              <w:rPr>
                <w:rFonts w:ascii="宋体" w:hAnsi="宋体" w:hint="eastAsia"/>
                <w:highlight w:val="yellow"/>
              </w:rPr>
              <w:t>基本医疗和生育</w:t>
            </w:r>
            <w:proofErr w:type="gramStart"/>
            <w:r w:rsidRPr="00260C4D">
              <w:rPr>
                <w:rFonts w:ascii="宋体" w:hAnsi="宋体" w:hint="eastAsia"/>
                <w:highlight w:val="yellow"/>
              </w:rPr>
              <w:t>医</w:t>
            </w:r>
            <w:proofErr w:type="gramEnd"/>
            <w:r w:rsidRPr="00260C4D">
              <w:rPr>
                <w:rFonts w:ascii="宋体" w:hAnsi="宋体" w:hint="eastAsia"/>
                <w:highlight w:val="yellow"/>
              </w:rPr>
              <w:t>保报销部分都是支付到员工北京银行医保存折或员工在</w:t>
            </w:r>
            <w:proofErr w:type="gramStart"/>
            <w:r w:rsidRPr="00260C4D">
              <w:rPr>
                <w:rFonts w:ascii="宋体" w:hAnsi="宋体" w:hint="eastAsia"/>
                <w:highlight w:val="yellow"/>
              </w:rPr>
              <w:t>医</w:t>
            </w:r>
            <w:proofErr w:type="gramEnd"/>
            <w:r w:rsidRPr="00260C4D">
              <w:rPr>
                <w:rFonts w:ascii="宋体" w:hAnsi="宋体" w:hint="eastAsia"/>
                <w:highlight w:val="yellow"/>
              </w:rPr>
              <w:t>保中心登记的卡号中。</w:t>
            </w:r>
          </w:p>
          <w:p w:rsidR="00AF66FE" w:rsidRPr="00260C4D" w:rsidRDefault="00260C4D" w:rsidP="00260C4D">
            <w:pPr>
              <w:rPr>
                <w:rFonts w:ascii="宋体" w:hAnsi="宋体"/>
                <w:highlight w:val="yellow"/>
              </w:rPr>
            </w:pPr>
            <w:r w:rsidRPr="00260C4D">
              <w:rPr>
                <w:rFonts w:ascii="宋体" w:hAnsi="宋体" w:hint="eastAsia"/>
                <w:highlight w:val="yellow"/>
              </w:rPr>
              <w:t>生育单据需要将医事服务费单独放在单据最上面。</w:t>
            </w:r>
          </w:p>
        </w:tc>
      </w:tr>
      <w:tr w:rsidR="00C023A6" w:rsidTr="001F2C20">
        <w:trPr>
          <w:trHeight w:hRule="exact" w:val="717"/>
        </w:trPr>
        <w:tc>
          <w:tcPr>
            <w:tcW w:w="151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023A6" w:rsidRDefault="00DC32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开户银行</w:t>
            </w:r>
          </w:p>
        </w:tc>
        <w:tc>
          <w:tcPr>
            <w:tcW w:w="1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023A6" w:rsidRDefault="00DC32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highlight w:val="yellow"/>
              </w:rPr>
              <w:t>某某银行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023A6" w:rsidRDefault="00DC32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开户城市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023A6" w:rsidRDefault="00DC32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highlight w:val="yellow"/>
              </w:rPr>
              <w:t>某城市</w:t>
            </w:r>
          </w:p>
        </w:tc>
        <w:tc>
          <w:tcPr>
            <w:tcW w:w="1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F2C20" w:rsidRDefault="00DC32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银行账号</w:t>
            </w:r>
          </w:p>
          <w:p w:rsidR="00C023A6" w:rsidRDefault="001F2C20" w:rsidP="001F2C2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F2C20">
              <w:rPr>
                <w:rFonts w:ascii="宋体" w:hAnsi="宋体" w:hint="eastAsia"/>
                <w:color w:val="1F497D"/>
                <w:highlight w:val="yellow"/>
              </w:rPr>
              <w:t>建议招商银行</w:t>
            </w:r>
          </w:p>
        </w:tc>
        <w:tc>
          <w:tcPr>
            <w:tcW w:w="31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023A6" w:rsidRDefault="00DC32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highlight w:val="yellow"/>
              </w:rPr>
              <w:t>621300000002221</w:t>
            </w:r>
          </w:p>
        </w:tc>
      </w:tr>
      <w:tr w:rsidR="00C023A6">
        <w:trPr>
          <w:trHeight w:hRule="exact" w:val="427"/>
        </w:trPr>
        <w:tc>
          <w:tcPr>
            <w:tcW w:w="169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023A6" w:rsidRDefault="00DC32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手机号码</w:t>
            </w:r>
          </w:p>
        </w:tc>
        <w:tc>
          <w:tcPr>
            <w:tcW w:w="2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023A6" w:rsidRDefault="00DC32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highlight w:val="yellow"/>
              </w:rPr>
              <w:t>12345678910</w:t>
            </w:r>
          </w:p>
        </w:tc>
        <w:tc>
          <w:tcPr>
            <w:tcW w:w="2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023A6" w:rsidRDefault="00DC32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电子邮箱</w:t>
            </w:r>
          </w:p>
        </w:tc>
        <w:tc>
          <w:tcPr>
            <w:tcW w:w="38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023A6" w:rsidRDefault="00DC32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highlight w:val="yellow"/>
              </w:rPr>
              <w:t>W</w:t>
            </w:r>
            <w:r>
              <w:rPr>
                <w:rFonts w:ascii="宋体" w:hAnsi="宋体" w:cs="宋体" w:hint="eastAsia"/>
                <w:kern w:val="0"/>
                <w:szCs w:val="21"/>
                <w:highlight w:val="yellow"/>
              </w:rPr>
              <w:t>wwww@zzz.com</w:t>
            </w:r>
          </w:p>
        </w:tc>
      </w:tr>
      <w:tr w:rsidR="00C023A6">
        <w:trPr>
          <w:trHeight w:hRule="exact" w:val="411"/>
        </w:trPr>
        <w:tc>
          <w:tcPr>
            <w:tcW w:w="10747" w:type="dxa"/>
            <w:gridSpan w:val="10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023A6" w:rsidRDefault="00DC328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申请费用类型：    </w:t>
            </w:r>
            <w:r>
              <w:rPr>
                <w:rFonts w:ascii="宋体" w:hAnsi="宋体" w:cs="宋体" w:hint="eastAsia"/>
                <w:kern w:val="0"/>
                <w:szCs w:val="21"/>
                <w:highlight w:val="yellow"/>
              </w:rPr>
              <w:t>依据情况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  <w:highlight w:val="yellow"/>
              </w:rPr>
              <w:t>写数字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  <w:highlight w:val="yellow"/>
              </w:rPr>
              <w:t>即可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1.普通门诊/急诊 2.住院   3.生育   4.计划生育</w:t>
            </w:r>
            <w:r>
              <w:rPr>
                <w:rFonts w:ascii="宋体" w:hAnsi="宋体" w:cs="宋体" w:hint="eastAsia"/>
                <w:kern w:val="0"/>
                <w:szCs w:val="21"/>
                <w:highlight w:val="yellow"/>
              </w:rPr>
              <w:t>（流产）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5.意外医疗</w:t>
            </w:r>
          </w:p>
        </w:tc>
      </w:tr>
      <w:tr w:rsidR="00C023A6">
        <w:trPr>
          <w:trHeight w:hRule="exact" w:val="415"/>
        </w:trPr>
        <w:tc>
          <w:tcPr>
            <w:tcW w:w="10747" w:type="dxa"/>
            <w:gridSpan w:val="10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023A6" w:rsidRDefault="00DC328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是否已领取社会保障卡（仅限在北京参加基本医疗的员工填写）： </w:t>
            </w:r>
            <w:r w:rsidR="00522591">
              <w:rPr>
                <w:rFonts w:ascii="宋体" w:hAnsi="宋体" w:cs="宋体" w:hint="eastAsia"/>
                <w:kern w:val="0"/>
                <w:szCs w:val="21"/>
                <w:highlight w:val="yellow"/>
              </w:rPr>
              <w:t>依</w:t>
            </w:r>
            <w:r w:rsidR="00522591" w:rsidRPr="00522591">
              <w:rPr>
                <w:rFonts w:ascii="宋体" w:hAnsi="宋体" w:cs="宋体" w:hint="eastAsia"/>
                <w:kern w:val="0"/>
                <w:szCs w:val="21"/>
                <w:highlight w:val="yellow"/>
              </w:rPr>
              <w:t>据情况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  <w:highlight w:val="yellow"/>
              </w:rPr>
              <w:t>写数字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  <w:highlight w:val="yellow"/>
              </w:rPr>
              <w:t>即可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1.已领取   2.未领取</w:t>
            </w:r>
          </w:p>
        </w:tc>
      </w:tr>
      <w:tr w:rsidR="00C023A6">
        <w:trPr>
          <w:trHeight w:hRule="exact" w:val="563"/>
        </w:trPr>
        <w:tc>
          <w:tcPr>
            <w:tcW w:w="10747" w:type="dxa"/>
            <w:gridSpan w:val="10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023A6" w:rsidRDefault="00DC328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退单邮寄地址及邮编：</w:t>
            </w:r>
            <w:r>
              <w:rPr>
                <w:rFonts w:ascii="宋体" w:hAnsi="宋体" w:cs="宋体" w:hint="eastAsia"/>
                <w:kern w:val="0"/>
                <w:szCs w:val="21"/>
                <w:highlight w:val="yellow"/>
              </w:rPr>
              <w:t>员工自行填写地址</w:t>
            </w:r>
            <w:r w:rsidR="00AF547B">
              <w:rPr>
                <w:rFonts w:ascii="宋体" w:hAnsi="宋体" w:cs="宋体" w:hint="eastAsia"/>
                <w:kern w:val="0"/>
                <w:szCs w:val="21"/>
              </w:rPr>
              <w:t>;</w:t>
            </w:r>
            <w:r w:rsidR="00AF547B" w:rsidRPr="00AF547B">
              <w:rPr>
                <w:rFonts w:ascii="宋体" w:hAnsi="宋体" w:cs="宋体" w:hint="eastAsia"/>
                <w:color w:val="FF0000"/>
                <w:kern w:val="0"/>
                <w:szCs w:val="21"/>
              </w:rPr>
              <w:t>退单邮寄费用由个人承担</w:t>
            </w:r>
          </w:p>
        </w:tc>
      </w:tr>
      <w:tr w:rsidR="00C023A6">
        <w:trPr>
          <w:trHeight w:val="835"/>
        </w:trPr>
        <w:tc>
          <w:tcPr>
            <w:tcW w:w="151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023A6" w:rsidRDefault="00DC32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就诊时间</w:t>
            </w:r>
          </w:p>
        </w:tc>
        <w:tc>
          <w:tcPr>
            <w:tcW w:w="3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023A6" w:rsidRDefault="00DC32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就诊医院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023A6" w:rsidRDefault="00DC32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单据金额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023A6" w:rsidRDefault="00DC32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收据张数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023A6" w:rsidRDefault="00DC32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处方张数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023A6" w:rsidRDefault="00DC32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明细清单张数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023A6" w:rsidRDefault="00DC32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病历张数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023A6" w:rsidRDefault="00DC32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commentRangeStart w:id="0"/>
            <w:r>
              <w:rPr>
                <w:rFonts w:ascii="宋体" w:hAnsi="宋体" w:cs="宋体" w:hint="eastAsia"/>
                <w:kern w:val="0"/>
                <w:szCs w:val="21"/>
              </w:rPr>
              <w:t>备注</w:t>
            </w:r>
            <w:commentRangeEnd w:id="0"/>
            <w:r w:rsidR="00C4069C">
              <w:rPr>
                <w:rStyle w:val="a8"/>
              </w:rPr>
              <w:commentReference w:id="0"/>
            </w:r>
          </w:p>
        </w:tc>
      </w:tr>
      <w:tr w:rsidR="00C023A6">
        <w:trPr>
          <w:trHeight w:hRule="exact" w:val="1486"/>
        </w:trPr>
        <w:tc>
          <w:tcPr>
            <w:tcW w:w="151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023A6" w:rsidRDefault="00DC3284">
            <w:pPr>
              <w:widowControl/>
              <w:jc w:val="left"/>
              <w:rPr>
                <w:rFonts w:ascii="宋体" w:hAnsi="宋体" w:cs="宋体"/>
                <w:kern w:val="0"/>
                <w:szCs w:val="21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Cs w:val="21"/>
                <w:highlight w:val="yellow"/>
              </w:rPr>
              <w:t xml:space="preserve">　2016/6（</w:t>
            </w:r>
            <w:r>
              <w:rPr>
                <w:rFonts w:ascii="宋体" w:hAnsi="宋体" w:cs="宋体" w:hint="eastAsia"/>
                <w:color w:val="FF0000"/>
                <w:kern w:val="0"/>
                <w:szCs w:val="21"/>
                <w:highlight w:val="yellow"/>
              </w:rPr>
              <w:t>生育报销可以按月整理不用按天填写</w:t>
            </w:r>
            <w:r>
              <w:rPr>
                <w:rFonts w:ascii="宋体" w:hAnsi="宋体" w:cs="宋体" w:hint="eastAsia"/>
                <w:kern w:val="0"/>
                <w:szCs w:val="21"/>
                <w:highlight w:val="yellow"/>
              </w:rPr>
              <w:t>）</w:t>
            </w:r>
          </w:p>
        </w:tc>
        <w:tc>
          <w:tcPr>
            <w:tcW w:w="3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023A6" w:rsidRDefault="00DC3284">
            <w:pPr>
              <w:widowControl/>
              <w:jc w:val="left"/>
              <w:rPr>
                <w:rFonts w:ascii="宋体" w:hAnsi="宋体" w:cs="宋体"/>
                <w:kern w:val="0"/>
                <w:szCs w:val="21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Cs w:val="21"/>
                <w:highlight w:val="yellow"/>
              </w:rPr>
              <w:t xml:space="preserve">　协和医院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023A6" w:rsidRDefault="00DC3284">
            <w:pPr>
              <w:widowControl/>
              <w:jc w:val="left"/>
              <w:rPr>
                <w:rFonts w:ascii="宋体" w:hAnsi="宋体" w:cs="宋体"/>
                <w:kern w:val="0"/>
                <w:szCs w:val="21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Cs w:val="21"/>
                <w:highlight w:val="yellow"/>
              </w:rPr>
              <w:t>1500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023A6" w:rsidRDefault="00DC3284">
            <w:pPr>
              <w:widowControl/>
              <w:jc w:val="left"/>
              <w:rPr>
                <w:rFonts w:ascii="宋体" w:hAnsi="宋体" w:cs="宋体"/>
                <w:kern w:val="0"/>
                <w:szCs w:val="21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Cs w:val="21"/>
                <w:highlight w:val="yellow"/>
              </w:rPr>
              <w:t xml:space="preserve">　1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023A6" w:rsidRDefault="00DC3284">
            <w:pPr>
              <w:widowControl/>
              <w:jc w:val="left"/>
              <w:rPr>
                <w:rFonts w:ascii="宋体" w:hAnsi="宋体" w:cs="宋体"/>
                <w:kern w:val="0"/>
                <w:szCs w:val="21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Cs w:val="21"/>
                <w:highlight w:val="yellow"/>
              </w:rPr>
              <w:t xml:space="preserve">　1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023A6" w:rsidRDefault="00DC3284">
            <w:pPr>
              <w:widowControl/>
              <w:jc w:val="left"/>
              <w:rPr>
                <w:rFonts w:ascii="宋体" w:hAnsi="宋体" w:cs="宋体"/>
                <w:kern w:val="0"/>
                <w:szCs w:val="21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Cs w:val="21"/>
                <w:highlight w:val="yellow"/>
              </w:rPr>
              <w:t xml:space="preserve">　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023A6" w:rsidRDefault="00DC3284">
            <w:pPr>
              <w:jc w:val="left"/>
              <w:rPr>
                <w:rFonts w:ascii="宋体" w:hAnsi="宋体" w:cs="宋体"/>
                <w:kern w:val="0"/>
                <w:szCs w:val="21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Cs w:val="21"/>
                <w:highlight w:val="yellow"/>
              </w:rPr>
              <w:t>1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023A6" w:rsidRDefault="00DC3284">
            <w:pPr>
              <w:jc w:val="left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处方、明细如有需要提供</w:t>
            </w:r>
          </w:p>
        </w:tc>
      </w:tr>
      <w:tr w:rsidR="00C023A6">
        <w:trPr>
          <w:trHeight w:hRule="exact" w:val="946"/>
        </w:trPr>
        <w:tc>
          <w:tcPr>
            <w:tcW w:w="151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023A6" w:rsidRDefault="00DC328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highlight w:val="yellow"/>
              </w:rPr>
              <w:t>2016/7</w:t>
            </w:r>
          </w:p>
        </w:tc>
        <w:tc>
          <w:tcPr>
            <w:tcW w:w="3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023A6" w:rsidRDefault="00DC3284">
            <w:pPr>
              <w:widowControl/>
              <w:jc w:val="left"/>
              <w:rPr>
                <w:rFonts w:ascii="宋体" w:hAnsi="宋体" w:cs="宋体"/>
                <w:kern w:val="0"/>
                <w:szCs w:val="21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Cs w:val="21"/>
                <w:highlight w:val="yellow"/>
              </w:rPr>
              <w:t xml:space="preserve">　协和医院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023A6" w:rsidRDefault="00DC3284">
            <w:pPr>
              <w:widowControl/>
              <w:jc w:val="left"/>
              <w:rPr>
                <w:rFonts w:ascii="宋体" w:hAnsi="宋体" w:cs="宋体"/>
                <w:kern w:val="0"/>
                <w:szCs w:val="21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Cs w:val="21"/>
                <w:highlight w:val="yellow"/>
              </w:rPr>
              <w:t>2000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023A6" w:rsidRDefault="00DC3284">
            <w:pPr>
              <w:widowControl/>
              <w:jc w:val="left"/>
              <w:rPr>
                <w:rFonts w:ascii="宋体" w:hAnsi="宋体" w:cs="宋体"/>
                <w:kern w:val="0"/>
                <w:szCs w:val="21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Cs w:val="21"/>
                <w:highlight w:val="yellow"/>
              </w:rPr>
              <w:t xml:space="preserve">　2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023A6" w:rsidRDefault="00DC3284">
            <w:pPr>
              <w:widowControl/>
              <w:jc w:val="left"/>
              <w:rPr>
                <w:rFonts w:ascii="宋体" w:hAnsi="宋体" w:cs="宋体"/>
                <w:kern w:val="0"/>
                <w:szCs w:val="21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Cs w:val="21"/>
                <w:highlight w:val="yellow"/>
              </w:rPr>
              <w:t>2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023A6" w:rsidRDefault="00DC3284">
            <w:pPr>
              <w:widowControl/>
              <w:jc w:val="left"/>
              <w:rPr>
                <w:rFonts w:ascii="宋体" w:hAnsi="宋体" w:cs="宋体"/>
                <w:kern w:val="0"/>
                <w:szCs w:val="21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Cs w:val="21"/>
                <w:highlight w:val="yellow"/>
              </w:rPr>
              <w:t xml:space="preserve">　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023A6" w:rsidRDefault="00DC3284">
            <w:pPr>
              <w:jc w:val="left"/>
              <w:rPr>
                <w:rFonts w:ascii="宋体" w:hAnsi="宋体" w:cs="宋体"/>
                <w:kern w:val="0"/>
                <w:szCs w:val="21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Cs w:val="21"/>
                <w:highlight w:val="yellow"/>
              </w:rPr>
              <w:t>1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023A6" w:rsidRDefault="00DC3284">
            <w:pPr>
              <w:jc w:val="left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处方、明细如有需要提供</w:t>
            </w:r>
          </w:p>
        </w:tc>
      </w:tr>
      <w:tr w:rsidR="00C023A6">
        <w:trPr>
          <w:trHeight w:hRule="exact" w:val="421"/>
        </w:trPr>
        <w:tc>
          <w:tcPr>
            <w:tcW w:w="151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023A6" w:rsidRDefault="00C023A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023A6" w:rsidRDefault="00C023A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023A6" w:rsidRDefault="00C023A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023A6" w:rsidRDefault="00C023A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023A6" w:rsidRDefault="00C023A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023A6" w:rsidRDefault="00C023A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023A6" w:rsidRDefault="00C023A6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023A6" w:rsidRDefault="00C023A6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023A6">
        <w:trPr>
          <w:trHeight w:hRule="exact" w:val="421"/>
        </w:trPr>
        <w:tc>
          <w:tcPr>
            <w:tcW w:w="151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023A6" w:rsidRDefault="00DC328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023A6" w:rsidRDefault="00DC328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023A6" w:rsidRDefault="00DC328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023A6" w:rsidRDefault="00DC328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023A6" w:rsidRDefault="00DC328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023A6" w:rsidRDefault="00DC328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023A6" w:rsidRDefault="00C023A6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023A6" w:rsidRDefault="00C023A6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023A6">
        <w:trPr>
          <w:trHeight w:hRule="exact" w:val="421"/>
        </w:trPr>
        <w:tc>
          <w:tcPr>
            <w:tcW w:w="151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023A6" w:rsidRDefault="00DC328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023A6" w:rsidRDefault="00DC328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023A6" w:rsidRDefault="00DC328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023A6" w:rsidRDefault="00DC328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023A6" w:rsidRDefault="00DC328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023A6" w:rsidRDefault="00DC328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023A6" w:rsidRDefault="00C023A6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023A6" w:rsidRDefault="00C023A6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023A6">
        <w:trPr>
          <w:trHeight w:hRule="exact" w:val="646"/>
        </w:trPr>
        <w:tc>
          <w:tcPr>
            <w:tcW w:w="4619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023A6" w:rsidRDefault="00DC328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申请总</w:t>
            </w:r>
            <w:proofErr w:type="gramEnd"/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金额（请累计收据票面总金额） ：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023A6" w:rsidRDefault="00DC328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  <w:highlight w:val="yellow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  <w:highlight w:val="yellow"/>
              </w:rPr>
              <w:t xml:space="preserve">  3500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023A6" w:rsidRDefault="00DC328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  <w:highlight w:val="yellow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  <w:highlight w:val="yellow"/>
              </w:rPr>
              <w:t xml:space="preserve">　3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023A6" w:rsidRDefault="00DC328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  <w:highlight w:val="yellow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  <w:highlight w:val="yellow"/>
              </w:rPr>
              <w:t xml:space="preserve">　3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023A6" w:rsidRDefault="00DC328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  <w:highlight w:val="yellow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  <w:highlight w:val="yellow"/>
              </w:rPr>
              <w:t xml:space="preserve">　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023A6" w:rsidRDefault="00DC328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  <w:highlight w:val="yellow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  <w:highlight w:val="yellow"/>
              </w:rPr>
              <w:t>2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023A6" w:rsidRDefault="00DC3284"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核算总数</w:t>
            </w:r>
          </w:p>
        </w:tc>
      </w:tr>
      <w:tr w:rsidR="00C023A6">
        <w:trPr>
          <w:trHeight w:val="312"/>
        </w:trPr>
        <w:tc>
          <w:tcPr>
            <w:tcW w:w="1519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023A6" w:rsidRDefault="00DC328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签 字 栏</w:t>
            </w:r>
          </w:p>
        </w:tc>
        <w:tc>
          <w:tcPr>
            <w:tcW w:w="9228" w:type="dxa"/>
            <w:gridSpan w:val="9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023A6" w:rsidRDefault="00DC328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本人保证上述各项填报及所提供材料均真实、准确，如有不实，本人愿意承担一切责任，如此表由他人代为填写，责任由本人承担。</w:t>
            </w:r>
          </w:p>
        </w:tc>
      </w:tr>
      <w:tr w:rsidR="00C023A6">
        <w:trPr>
          <w:trHeight w:val="312"/>
        </w:trPr>
        <w:tc>
          <w:tcPr>
            <w:tcW w:w="1519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3A6" w:rsidRDefault="00C023A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28" w:type="dxa"/>
            <w:gridSpan w:val="9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023A6" w:rsidRDefault="00C023A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023A6">
        <w:trPr>
          <w:trHeight w:val="1177"/>
        </w:trPr>
        <w:tc>
          <w:tcPr>
            <w:tcW w:w="1519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C023A6" w:rsidRDefault="00C023A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28" w:type="dxa"/>
            <w:gridSpan w:val="9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023A6" w:rsidRDefault="00DC3284">
            <w:pPr>
              <w:widowControl/>
              <w:jc w:val="left"/>
              <w:rPr>
                <w:rFonts w:ascii="宋体" w:hAnsi="宋体" w:cs="宋体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                                            </w:t>
            </w:r>
            <w:commentRangeStart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申请人签字</w:t>
            </w:r>
            <w:commentRangeEnd w:id="1"/>
            <w:r w:rsidR="00260260">
              <w:rPr>
                <w:rStyle w:val="a8"/>
              </w:rPr>
              <w:commentReference w:id="1"/>
            </w: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Cs w:val="21"/>
              </w:rPr>
              <w:t>（必填）：</w:t>
            </w:r>
          </w:p>
          <w:p w:rsidR="00C023A6" w:rsidRDefault="00DC3284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                                             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申 请 日 期：      年      月      日</w:t>
            </w:r>
          </w:p>
        </w:tc>
      </w:tr>
    </w:tbl>
    <w:p w:rsidR="00C023A6" w:rsidRDefault="00DC3284">
      <w:pPr>
        <w:widowControl/>
        <w:jc w:val="left"/>
        <w:rPr>
          <w:b/>
          <w:bCs/>
          <w:color w:val="0000FF"/>
          <w:sz w:val="22"/>
        </w:rPr>
      </w:pPr>
      <w:r>
        <w:rPr>
          <w:rFonts w:hint="eastAsia"/>
          <w:b/>
          <w:bCs/>
          <w:noProof/>
          <w:color w:val="0000FF"/>
          <w:sz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-58420</wp:posOffset>
            </wp:positionH>
            <wp:positionV relativeFrom="paragraph">
              <wp:posOffset>62865</wp:posOffset>
            </wp:positionV>
            <wp:extent cx="962025" cy="952500"/>
            <wp:effectExtent l="19050" t="0" r="9525" b="0"/>
            <wp:wrapSquare wrapText="bothSides"/>
            <wp:docPr id="106" name="图片 0" descr="捕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图片 0" descr="捕获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margin" w:tblpXSpec="right" w:tblpY="-76"/>
        <w:tblW w:w="21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364"/>
        <w:gridCol w:w="364"/>
        <w:gridCol w:w="364"/>
        <w:gridCol w:w="364"/>
        <w:gridCol w:w="364"/>
        <w:gridCol w:w="364"/>
      </w:tblGrid>
      <w:tr w:rsidR="00C023A6">
        <w:trPr>
          <w:trHeight w:val="416"/>
        </w:trPr>
        <w:tc>
          <w:tcPr>
            <w:tcW w:w="364" w:type="dxa"/>
            <w:shd w:val="clear" w:color="auto" w:fill="auto"/>
            <w:noWrap/>
            <w:vAlign w:val="center"/>
          </w:tcPr>
          <w:p w:rsidR="00C023A6" w:rsidRDefault="00C023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4" w:type="dxa"/>
            <w:shd w:val="clear" w:color="auto" w:fill="auto"/>
            <w:noWrap/>
            <w:vAlign w:val="center"/>
          </w:tcPr>
          <w:p w:rsidR="00C023A6" w:rsidRDefault="00C023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4" w:type="dxa"/>
            <w:shd w:val="clear" w:color="auto" w:fill="auto"/>
            <w:noWrap/>
            <w:vAlign w:val="center"/>
          </w:tcPr>
          <w:p w:rsidR="00C023A6" w:rsidRDefault="00C023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4" w:type="dxa"/>
            <w:shd w:val="clear" w:color="auto" w:fill="auto"/>
            <w:noWrap/>
            <w:vAlign w:val="center"/>
          </w:tcPr>
          <w:p w:rsidR="00C023A6" w:rsidRDefault="00C023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4" w:type="dxa"/>
            <w:shd w:val="clear" w:color="auto" w:fill="auto"/>
            <w:noWrap/>
            <w:vAlign w:val="center"/>
          </w:tcPr>
          <w:p w:rsidR="00C023A6" w:rsidRDefault="00C023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4" w:type="dxa"/>
            <w:shd w:val="clear" w:color="auto" w:fill="auto"/>
            <w:noWrap/>
            <w:vAlign w:val="center"/>
          </w:tcPr>
          <w:p w:rsidR="00C023A6" w:rsidRDefault="00C023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C023A6" w:rsidRDefault="00DC3284">
      <w:pPr>
        <w:ind w:firstLineChars="2450" w:firstLine="5165"/>
        <w:rPr>
          <w:b/>
        </w:rPr>
      </w:pPr>
      <w:commentRangeStart w:id="2"/>
      <w:proofErr w:type="gramStart"/>
      <w:r>
        <w:rPr>
          <w:rFonts w:ascii="宋体" w:hAnsi="宋体" w:cs="宋体" w:hint="eastAsia"/>
          <w:b/>
          <w:kern w:val="0"/>
          <w:szCs w:val="21"/>
        </w:rPr>
        <w:t>微信申请</w:t>
      </w:r>
      <w:proofErr w:type="gramEnd"/>
      <w:r>
        <w:rPr>
          <w:rFonts w:ascii="宋体" w:hAnsi="宋体" w:cs="宋体" w:hint="eastAsia"/>
          <w:b/>
          <w:kern w:val="0"/>
          <w:szCs w:val="21"/>
        </w:rPr>
        <w:t>编号</w:t>
      </w:r>
      <w:commentRangeEnd w:id="2"/>
      <w:r w:rsidR="00260260">
        <w:rPr>
          <w:rStyle w:val="a8"/>
        </w:rPr>
        <w:commentReference w:id="2"/>
      </w:r>
    </w:p>
    <w:p w:rsidR="00C023A6" w:rsidRDefault="00C023A6"/>
    <w:sectPr w:rsidR="00C023A6" w:rsidSect="00C023A6">
      <w:pgSz w:w="11906" w:h="16838"/>
      <w:pgMar w:top="426" w:right="737" w:bottom="851" w:left="737" w:header="851" w:footer="992" w:gutter="0"/>
      <w:cols w:space="425"/>
      <w:docGrid w:type="lines" w:linePitch="312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sunbeixing" w:date="2020-03-09T11:46:00Z" w:initials="s">
    <w:p w:rsidR="00C4069C" w:rsidRDefault="00C4069C">
      <w:pPr>
        <w:pStyle w:val="a9"/>
      </w:pPr>
      <w:r>
        <w:rPr>
          <w:rStyle w:val="a8"/>
        </w:rPr>
        <w:annotationRef/>
      </w:r>
      <w:r>
        <w:rPr>
          <w:rFonts w:hint="eastAsia"/>
        </w:rPr>
        <w:t>表格不够可插入增加横行</w:t>
      </w:r>
    </w:p>
  </w:comment>
  <w:comment w:id="1" w:author="sunbeixing" w:date="2020-03-09T12:17:00Z" w:initials="s">
    <w:p w:rsidR="00260260" w:rsidRDefault="00260260">
      <w:pPr>
        <w:pStyle w:val="a9"/>
      </w:pPr>
      <w:r>
        <w:rPr>
          <w:rStyle w:val="a8"/>
        </w:rPr>
        <w:annotationRef/>
      </w:r>
      <w:r>
        <w:rPr>
          <w:rFonts w:hint="eastAsia"/>
        </w:rPr>
        <w:t>使用黑色碳素笔签字</w:t>
      </w:r>
    </w:p>
  </w:comment>
  <w:comment w:id="2" w:author="sunbeixing" w:date="2020-03-09T12:17:00Z" w:initials="s">
    <w:p w:rsidR="00260260" w:rsidRDefault="00260260">
      <w:pPr>
        <w:pStyle w:val="a9"/>
      </w:pPr>
      <w:r>
        <w:rPr>
          <w:rStyle w:val="a8"/>
        </w:rPr>
        <w:annotationRef/>
      </w:r>
      <w:r>
        <w:rPr>
          <w:rFonts w:hint="eastAsia"/>
        </w:rPr>
        <w:t>在中智</w:t>
      </w:r>
      <w:proofErr w:type="gramStart"/>
      <w:r>
        <w:rPr>
          <w:rFonts w:hint="eastAsia"/>
        </w:rPr>
        <w:t>微信端</w:t>
      </w:r>
      <w:proofErr w:type="gramEnd"/>
      <w:r>
        <w:rPr>
          <w:rFonts w:hint="eastAsia"/>
        </w:rPr>
        <w:t>提交过医疗单据初审反馈无误的，申请编号填写至此处，其余情况无需填写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6C9A" w:rsidRDefault="00836C9A"/>
  </w:endnote>
  <w:endnote w:type="continuationSeparator" w:id="0">
    <w:p w:rsidR="00836C9A" w:rsidRDefault="00836C9A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6C9A" w:rsidRDefault="00836C9A"/>
  </w:footnote>
  <w:footnote w:type="continuationSeparator" w:id="0">
    <w:p w:rsidR="00836C9A" w:rsidRDefault="00836C9A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62CE"/>
    <w:rsid w:val="00007C74"/>
    <w:rsid w:val="0004430B"/>
    <w:rsid w:val="000456BD"/>
    <w:rsid w:val="00056550"/>
    <w:rsid w:val="0007382D"/>
    <w:rsid w:val="00082468"/>
    <w:rsid w:val="00094ABC"/>
    <w:rsid w:val="0009606B"/>
    <w:rsid w:val="000B391A"/>
    <w:rsid w:val="000D6E0F"/>
    <w:rsid w:val="00104096"/>
    <w:rsid w:val="00196D87"/>
    <w:rsid w:val="001A6906"/>
    <w:rsid w:val="001B00CA"/>
    <w:rsid w:val="001E5613"/>
    <w:rsid w:val="001F2C20"/>
    <w:rsid w:val="001F6F74"/>
    <w:rsid w:val="00242645"/>
    <w:rsid w:val="00254F19"/>
    <w:rsid w:val="00260260"/>
    <w:rsid w:val="00260C4D"/>
    <w:rsid w:val="002742D7"/>
    <w:rsid w:val="00285C96"/>
    <w:rsid w:val="00296A9E"/>
    <w:rsid w:val="002A58B4"/>
    <w:rsid w:val="002E4D55"/>
    <w:rsid w:val="002E6DA9"/>
    <w:rsid w:val="00304541"/>
    <w:rsid w:val="00314489"/>
    <w:rsid w:val="00343193"/>
    <w:rsid w:val="00360F38"/>
    <w:rsid w:val="00373A50"/>
    <w:rsid w:val="00410300"/>
    <w:rsid w:val="00421F6B"/>
    <w:rsid w:val="00433646"/>
    <w:rsid w:val="004937E5"/>
    <w:rsid w:val="004C1DB9"/>
    <w:rsid w:val="004D53AE"/>
    <w:rsid w:val="004F55B4"/>
    <w:rsid w:val="005069BE"/>
    <w:rsid w:val="00522591"/>
    <w:rsid w:val="005450F3"/>
    <w:rsid w:val="00585087"/>
    <w:rsid w:val="00591BCD"/>
    <w:rsid w:val="005C6656"/>
    <w:rsid w:val="005C67FA"/>
    <w:rsid w:val="005F35A8"/>
    <w:rsid w:val="00607507"/>
    <w:rsid w:val="00611C34"/>
    <w:rsid w:val="00612D09"/>
    <w:rsid w:val="0065411F"/>
    <w:rsid w:val="00674E87"/>
    <w:rsid w:val="00693E35"/>
    <w:rsid w:val="006F027B"/>
    <w:rsid w:val="00723536"/>
    <w:rsid w:val="00734476"/>
    <w:rsid w:val="007C378F"/>
    <w:rsid w:val="007C759A"/>
    <w:rsid w:val="00822FD1"/>
    <w:rsid w:val="008326B9"/>
    <w:rsid w:val="00836C9A"/>
    <w:rsid w:val="0085478C"/>
    <w:rsid w:val="00857F0C"/>
    <w:rsid w:val="008A1A31"/>
    <w:rsid w:val="008A67D9"/>
    <w:rsid w:val="008D1AA7"/>
    <w:rsid w:val="008E2460"/>
    <w:rsid w:val="008F63AA"/>
    <w:rsid w:val="00905B92"/>
    <w:rsid w:val="009941EC"/>
    <w:rsid w:val="00995C65"/>
    <w:rsid w:val="009C559D"/>
    <w:rsid w:val="009C66FA"/>
    <w:rsid w:val="00A336C0"/>
    <w:rsid w:val="00A51A34"/>
    <w:rsid w:val="00A56BF2"/>
    <w:rsid w:val="00A81904"/>
    <w:rsid w:val="00AA2842"/>
    <w:rsid w:val="00AA70DC"/>
    <w:rsid w:val="00AC26ED"/>
    <w:rsid w:val="00AE0863"/>
    <w:rsid w:val="00AF162A"/>
    <w:rsid w:val="00AF547B"/>
    <w:rsid w:val="00AF66FE"/>
    <w:rsid w:val="00AF7D2E"/>
    <w:rsid w:val="00B52FC4"/>
    <w:rsid w:val="00B60951"/>
    <w:rsid w:val="00BC3519"/>
    <w:rsid w:val="00BE3A9E"/>
    <w:rsid w:val="00C023A6"/>
    <w:rsid w:val="00C4069C"/>
    <w:rsid w:val="00C518A1"/>
    <w:rsid w:val="00C529D4"/>
    <w:rsid w:val="00C65D22"/>
    <w:rsid w:val="00C873FA"/>
    <w:rsid w:val="00CA4F6C"/>
    <w:rsid w:val="00CC17C0"/>
    <w:rsid w:val="00CD493C"/>
    <w:rsid w:val="00CD5FA5"/>
    <w:rsid w:val="00CE56FB"/>
    <w:rsid w:val="00CF1A63"/>
    <w:rsid w:val="00CF511D"/>
    <w:rsid w:val="00CF5DCD"/>
    <w:rsid w:val="00D17545"/>
    <w:rsid w:val="00D262CE"/>
    <w:rsid w:val="00D826DB"/>
    <w:rsid w:val="00DC3284"/>
    <w:rsid w:val="00DE06B8"/>
    <w:rsid w:val="00E03CD7"/>
    <w:rsid w:val="00E04D51"/>
    <w:rsid w:val="00E200DE"/>
    <w:rsid w:val="00E77F66"/>
    <w:rsid w:val="00EA475C"/>
    <w:rsid w:val="00EA5AE3"/>
    <w:rsid w:val="00EC090D"/>
    <w:rsid w:val="00EC5D7C"/>
    <w:rsid w:val="00EC600E"/>
    <w:rsid w:val="00ED3B1E"/>
    <w:rsid w:val="00EE5C57"/>
    <w:rsid w:val="00EF5A67"/>
    <w:rsid w:val="00F340CC"/>
    <w:rsid w:val="00F61535"/>
    <w:rsid w:val="00FE6100"/>
    <w:rsid w:val="06F04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3A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023A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C023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C023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rsid w:val="00C023A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023A6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sid w:val="00C023A6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C023A6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023A6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C4069C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C4069C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C4069C"/>
    <w:rPr>
      <w:kern w:val="2"/>
      <w:sz w:val="21"/>
      <w:szCs w:val="22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C4069C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C4069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7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8FF69C0-CAB9-434E-9F78-A17364DB7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1232</Characters>
  <Application>Microsoft Office Word</Application>
  <DocSecurity>0</DocSecurity>
  <Lines>10</Lines>
  <Paragraphs>2</Paragraphs>
  <ScaleCrop>false</ScaleCrop>
  <Company>CIIC</Company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zhangwei</dc:creator>
  <cp:lastModifiedBy>shaolina</cp:lastModifiedBy>
  <cp:revision>5</cp:revision>
  <cp:lastPrinted>2016-07-20T07:33:00Z</cp:lastPrinted>
  <dcterms:created xsi:type="dcterms:W3CDTF">2020-03-09T11:29:00Z</dcterms:created>
  <dcterms:modified xsi:type="dcterms:W3CDTF">2020-03-13T18:36:00Z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2052-11.1.0.9141</vt:lpwstr>
  </property>
</Properties>
</file>